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8F1" w:rsidRDefault="00CA08F1" w:rsidP="00505E72">
      <w:pPr>
        <w:spacing w:before="100" w:beforeAutospacing="1" w:after="100" w:afterAutospacing="1"/>
        <w:jc w:val="center"/>
        <w:rPr>
          <w:rFonts w:ascii="Book Antiqua" w:eastAsia="Times New Roman" w:hAnsi="Book Antiqua" w:cs="Times New Roman"/>
          <w:b/>
          <w:bCs/>
          <w:sz w:val="90"/>
          <w:szCs w:val="36"/>
          <w:lang w:eastAsia="pl-PL"/>
        </w:rPr>
      </w:pPr>
    </w:p>
    <w:p w:rsidR="00CA08F1" w:rsidRDefault="00CA08F1" w:rsidP="00505E72">
      <w:pPr>
        <w:spacing w:before="100" w:beforeAutospacing="1" w:after="100" w:afterAutospacing="1"/>
        <w:jc w:val="center"/>
        <w:rPr>
          <w:rFonts w:ascii="Book Antiqua" w:eastAsia="Times New Roman" w:hAnsi="Book Antiqua" w:cs="Times New Roman"/>
          <w:b/>
          <w:bCs/>
          <w:sz w:val="90"/>
          <w:szCs w:val="36"/>
          <w:lang w:eastAsia="pl-PL"/>
        </w:rPr>
      </w:pPr>
    </w:p>
    <w:p w:rsidR="00854901" w:rsidRDefault="00854901" w:rsidP="00505E72">
      <w:pPr>
        <w:spacing w:before="100" w:beforeAutospacing="1" w:after="100" w:afterAutospacing="1"/>
        <w:jc w:val="center"/>
        <w:rPr>
          <w:rFonts w:ascii="Book Antiqua" w:eastAsia="Times New Roman" w:hAnsi="Book Antiqua" w:cs="Times New Roman"/>
          <w:sz w:val="90"/>
          <w:szCs w:val="36"/>
          <w:lang w:eastAsia="pl-PL"/>
        </w:rPr>
      </w:pPr>
      <w:r w:rsidRPr="00CA08F1">
        <w:rPr>
          <w:rFonts w:ascii="Book Antiqua" w:eastAsia="Times New Roman" w:hAnsi="Book Antiqua" w:cs="Times New Roman"/>
          <w:b/>
          <w:bCs/>
          <w:sz w:val="90"/>
          <w:szCs w:val="36"/>
          <w:lang w:eastAsia="pl-PL"/>
        </w:rPr>
        <w:t xml:space="preserve">Regulamin </w:t>
      </w:r>
      <w:r w:rsidR="00CA08F1">
        <w:rPr>
          <w:rFonts w:ascii="Book Antiqua" w:eastAsia="Times New Roman" w:hAnsi="Book Antiqua" w:cs="Times New Roman"/>
          <w:b/>
          <w:bCs/>
          <w:sz w:val="90"/>
          <w:szCs w:val="36"/>
          <w:lang w:eastAsia="pl-PL"/>
        </w:rPr>
        <w:t xml:space="preserve">                     </w:t>
      </w:r>
      <w:r w:rsidRPr="00CA08F1">
        <w:rPr>
          <w:rFonts w:ascii="Book Antiqua" w:eastAsia="Times New Roman" w:hAnsi="Book Antiqua" w:cs="Times New Roman"/>
          <w:b/>
          <w:bCs/>
          <w:sz w:val="90"/>
          <w:szCs w:val="36"/>
          <w:lang w:eastAsia="pl-PL"/>
        </w:rPr>
        <w:t xml:space="preserve">Rady Pedagogicznej </w:t>
      </w:r>
      <w:r w:rsidRPr="00CA08F1">
        <w:rPr>
          <w:rFonts w:ascii="Book Antiqua" w:eastAsia="Times New Roman" w:hAnsi="Book Antiqua" w:cs="Times New Roman"/>
          <w:sz w:val="90"/>
          <w:szCs w:val="36"/>
          <w:lang w:eastAsia="pl-PL"/>
        </w:rPr>
        <w:br/>
      </w:r>
      <w:r w:rsidRPr="00CA08F1">
        <w:rPr>
          <w:rFonts w:ascii="Book Antiqua" w:eastAsia="Times New Roman" w:hAnsi="Book Antiqua" w:cs="Times New Roman"/>
          <w:b/>
          <w:bCs/>
          <w:sz w:val="62"/>
          <w:szCs w:val="36"/>
          <w:lang w:eastAsia="pl-PL"/>
        </w:rPr>
        <w:t xml:space="preserve">Szkoły Podstawowej </w:t>
      </w:r>
      <w:r w:rsidR="00CA08F1">
        <w:rPr>
          <w:rFonts w:ascii="Book Antiqua" w:eastAsia="Times New Roman" w:hAnsi="Book Antiqua" w:cs="Times New Roman"/>
          <w:b/>
          <w:bCs/>
          <w:sz w:val="62"/>
          <w:szCs w:val="36"/>
          <w:lang w:eastAsia="pl-PL"/>
        </w:rPr>
        <w:t xml:space="preserve">                      </w:t>
      </w:r>
      <w:r w:rsidRPr="00CA08F1">
        <w:rPr>
          <w:rFonts w:ascii="Book Antiqua" w:eastAsia="Times New Roman" w:hAnsi="Book Antiqua" w:cs="Times New Roman"/>
          <w:b/>
          <w:bCs/>
          <w:sz w:val="62"/>
          <w:szCs w:val="36"/>
          <w:lang w:eastAsia="pl-PL"/>
        </w:rPr>
        <w:t xml:space="preserve">im. ks. Jana Twardowskiego </w:t>
      </w:r>
      <w:r w:rsidR="00816B0D" w:rsidRPr="00CA08F1">
        <w:rPr>
          <w:rFonts w:ascii="Book Antiqua" w:eastAsia="Times New Roman" w:hAnsi="Book Antiqua" w:cs="Times New Roman"/>
          <w:b/>
          <w:bCs/>
          <w:sz w:val="62"/>
          <w:szCs w:val="36"/>
          <w:lang w:eastAsia="pl-PL"/>
        </w:rPr>
        <w:t xml:space="preserve">                </w:t>
      </w:r>
      <w:r w:rsidRPr="00CA08F1">
        <w:rPr>
          <w:rFonts w:ascii="Book Antiqua" w:eastAsia="Times New Roman" w:hAnsi="Book Antiqua" w:cs="Times New Roman"/>
          <w:b/>
          <w:bCs/>
          <w:sz w:val="62"/>
          <w:szCs w:val="36"/>
          <w:lang w:eastAsia="pl-PL"/>
        </w:rPr>
        <w:t>w Grabinach</w:t>
      </w:r>
      <w:r w:rsidRPr="00CA08F1">
        <w:rPr>
          <w:rFonts w:ascii="Book Antiqua" w:eastAsia="Times New Roman" w:hAnsi="Book Antiqua" w:cs="Times New Roman"/>
          <w:sz w:val="90"/>
          <w:szCs w:val="36"/>
          <w:lang w:eastAsia="pl-PL"/>
        </w:rPr>
        <w:br/>
      </w:r>
    </w:p>
    <w:p w:rsidR="00CA08F1" w:rsidRDefault="00CA08F1" w:rsidP="00505E72">
      <w:pPr>
        <w:spacing w:before="100" w:beforeAutospacing="1" w:after="100" w:afterAutospacing="1"/>
        <w:jc w:val="center"/>
        <w:rPr>
          <w:rFonts w:ascii="Book Antiqua" w:eastAsia="Times New Roman" w:hAnsi="Book Antiqua" w:cs="Times New Roman"/>
          <w:sz w:val="90"/>
          <w:szCs w:val="36"/>
          <w:lang w:eastAsia="pl-PL"/>
        </w:rPr>
      </w:pPr>
    </w:p>
    <w:p w:rsidR="00CA08F1" w:rsidRDefault="00CA08F1" w:rsidP="00505E72">
      <w:pPr>
        <w:spacing w:before="100" w:beforeAutospacing="1" w:after="100" w:afterAutospacing="1"/>
        <w:jc w:val="center"/>
        <w:rPr>
          <w:rFonts w:ascii="Book Antiqua" w:eastAsia="Times New Roman" w:hAnsi="Book Antiqua" w:cs="Times New Roman"/>
          <w:sz w:val="90"/>
          <w:szCs w:val="36"/>
          <w:lang w:eastAsia="pl-PL"/>
        </w:rPr>
      </w:pPr>
    </w:p>
    <w:p w:rsidR="00CA08F1" w:rsidRPr="00CA08F1" w:rsidRDefault="00CA08F1" w:rsidP="00505E72">
      <w:pPr>
        <w:spacing w:before="100" w:beforeAutospacing="1" w:after="100" w:afterAutospacing="1"/>
        <w:jc w:val="center"/>
        <w:rPr>
          <w:rFonts w:ascii="Book Antiqua" w:eastAsia="Times New Roman" w:hAnsi="Book Antiqua" w:cs="Times New Roman"/>
          <w:sz w:val="90"/>
          <w:szCs w:val="36"/>
          <w:lang w:eastAsia="pl-PL"/>
        </w:rPr>
      </w:pPr>
    </w:p>
    <w:p w:rsidR="00854901" w:rsidRPr="00854901" w:rsidRDefault="00854901" w:rsidP="00CA08F1">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b/>
          <w:bCs/>
          <w:sz w:val="28"/>
          <w:szCs w:val="28"/>
          <w:lang w:eastAsia="pl-PL"/>
        </w:rPr>
        <w:lastRenderedPageBreak/>
        <w:t>Postanowienia ogólne</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1</w:t>
      </w:r>
    </w:p>
    <w:p w:rsidR="00CA08F1" w:rsidRPr="00CA08F1" w:rsidRDefault="00854901" w:rsidP="00941CE4">
      <w:pPr>
        <w:pStyle w:val="Akapitzlist"/>
        <w:numPr>
          <w:ilvl w:val="0"/>
          <w:numId w:val="13"/>
        </w:numPr>
        <w:spacing w:before="100" w:beforeAutospacing="1" w:after="100" w:afterAutospacing="1"/>
        <w:ind w:left="284" w:hanging="284"/>
        <w:jc w:val="both"/>
        <w:rPr>
          <w:rFonts w:ascii="Book Antiqua" w:eastAsia="Times New Roman" w:hAnsi="Book Antiqua" w:cs="Times New Roman"/>
          <w:sz w:val="28"/>
          <w:szCs w:val="28"/>
          <w:lang w:eastAsia="pl-PL"/>
        </w:rPr>
      </w:pPr>
      <w:r w:rsidRPr="00CA08F1">
        <w:rPr>
          <w:rFonts w:ascii="Book Antiqua" w:eastAsia="Times New Roman" w:hAnsi="Book Antiqua" w:cs="Times New Roman"/>
          <w:sz w:val="28"/>
          <w:szCs w:val="28"/>
          <w:lang w:eastAsia="pl-PL"/>
        </w:rPr>
        <w:t>Rada pedagogiczna</w:t>
      </w:r>
      <w:r w:rsidR="00CA08F1" w:rsidRPr="00CA08F1">
        <w:rPr>
          <w:rFonts w:ascii="Book Antiqua" w:eastAsia="Times New Roman" w:hAnsi="Book Antiqua" w:cs="Times New Roman"/>
          <w:sz w:val="28"/>
          <w:szCs w:val="28"/>
          <w:lang w:eastAsia="pl-PL"/>
        </w:rPr>
        <w:t>, zwana dalej radą, przyjmuje za własne wszystkie postanowienia dotyczące zadań i kompetencji oraz zasad funkcjonowania rady określone w obowiązujących szkołę ustawach</w:t>
      </w:r>
      <w:r w:rsidR="00941CE4">
        <w:rPr>
          <w:rFonts w:ascii="Book Antiqua" w:eastAsia="Times New Roman" w:hAnsi="Book Antiqua" w:cs="Times New Roman"/>
          <w:sz w:val="28"/>
          <w:szCs w:val="28"/>
          <w:lang w:eastAsia="pl-PL"/>
        </w:rPr>
        <w:t xml:space="preserve">             </w:t>
      </w:r>
      <w:r w:rsidR="00CA08F1" w:rsidRPr="00CA08F1">
        <w:rPr>
          <w:rFonts w:ascii="Book Antiqua" w:eastAsia="Times New Roman" w:hAnsi="Book Antiqua" w:cs="Times New Roman"/>
          <w:sz w:val="28"/>
          <w:szCs w:val="28"/>
          <w:lang w:eastAsia="pl-PL"/>
        </w:rPr>
        <w:t xml:space="preserve"> i rozporządzeniach.</w:t>
      </w:r>
    </w:p>
    <w:p w:rsidR="00854901" w:rsidRPr="00CA08F1" w:rsidRDefault="00CA08F1" w:rsidP="00941CE4">
      <w:pPr>
        <w:pStyle w:val="Akapitzlist"/>
        <w:numPr>
          <w:ilvl w:val="0"/>
          <w:numId w:val="13"/>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Regulamin określa zasady i procedury przygotowywania                       i prowadzenia obrad, zasady głosowania i podejmowania uchwał oraz sposób protokołowania uchwał oraz sposób protokołowania zebrań rady.</w:t>
      </w:r>
      <w:r w:rsidR="00854901" w:rsidRPr="00CA08F1">
        <w:rPr>
          <w:rFonts w:ascii="Book Antiqua" w:eastAsia="Times New Roman" w:hAnsi="Book Antiqua" w:cs="Times New Roman"/>
          <w:sz w:val="28"/>
          <w:szCs w:val="28"/>
          <w:lang w:eastAsia="pl-PL"/>
        </w:rPr>
        <w:t xml:space="preserve"> </w:t>
      </w:r>
    </w:p>
    <w:p w:rsidR="00CA08F1" w:rsidRPr="00CA08F1" w:rsidRDefault="00CA08F1" w:rsidP="00505E72">
      <w:pPr>
        <w:spacing w:before="100" w:beforeAutospacing="1" w:after="100" w:afterAutospacing="1"/>
        <w:jc w:val="center"/>
        <w:rPr>
          <w:rFonts w:ascii="Book Antiqua" w:eastAsia="Times New Roman" w:hAnsi="Book Antiqua" w:cs="Times New Roman"/>
          <w:b/>
          <w:sz w:val="28"/>
          <w:szCs w:val="28"/>
          <w:lang w:eastAsia="pl-PL"/>
        </w:rPr>
      </w:pPr>
      <w:r w:rsidRPr="00CA08F1">
        <w:rPr>
          <w:rFonts w:ascii="Book Antiqua" w:eastAsia="Times New Roman" w:hAnsi="Book Antiqua" w:cs="Times New Roman"/>
          <w:b/>
          <w:sz w:val="28"/>
          <w:szCs w:val="28"/>
          <w:lang w:eastAsia="pl-PL"/>
        </w:rPr>
        <w:t>Organizacja zebrań rady</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2</w:t>
      </w:r>
    </w:p>
    <w:p w:rsidR="00854901" w:rsidRPr="00CA08F1" w:rsidRDefault="00CA08F1" w:rsidP="00941CE4">
      <w:pPr>
        <w:pStyle w:val="Akapitzlist"/>
        <w:numPr>
          <w:ilvl w:val="0"/>
          <w:numId w:val="14"/>
        </w:numPr>
        <w:spacing w:before="100" w:beforeAutospacing="1" w:after="100" w:afterAutospacing="1"/>
        <w:ind w:left="284" w:hanging="284"/>
        <w:jc w:val="both"/>
        <w:rPr>
          <w:rFonts w:ascii="Book Antiqua" w:eastAsia="Times New Roman" w:hAnsi="Book Antiqua" w:cs="Times New Roman"/>
          <w:sz w:val="28"/>
          <w:szCs w:val="28"/>
          <w:lang w:eastAsia="pl-PL"/>
        </w:rPr>
      </w:pPr>
      <w:r w:rsidRPr="00CA08F1">
        <w:rPr>
          <w:rFonts w:ascii="Book Antiqua" w:eastAsia="Times New Roman" w:hAnsi="Book Antiqua" w:cs="Times New Roman"/>
          <w:sz w:val="28"/>
          <w:szCs w:val="28"/>
          <w:lang w:eastAsia="pl-PL"/>
        </w:rPr>
        <w:t>Zebrania rady przygotowuje przewodniczący rady, zwany dalej przewodniczącym, bądź upoważniony przez niego nauczyciel pełniący funkcję kierowniczą.</w:t>
      </w:r>
    </w:p>
    <w:p w:rsidR="00CA08F1" w:rsidRDefault="00CA08F1" w:rsidP="00941CE4">
      <w:pPr>
        <w:pStyle w:val="Akapitzlist"/>
        <w:numPr>
          <w:ilvl w:val="0"/>
          <w:numId w:val="14"/>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Przygotowanie zebrania obejmuje:</w:t>
      </w:r>
    </w:p>
    <w:p w:rsidR="00CA08F1" w:rsidRDefault="00CA08F1" w:rsidP="00941CE4">
      <w:pPr>
        <w:pStyle w:val="Akapitzlist"/>
        <w:numPr>
          <w:ilvl w:val="0"/>
          <w:numId w:val="15"/>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ustalenie porządku,</w:t>
      </w:r>
    </w:p>
    <w:p w:rsidR="00CA08F1" w:rsidRDefault="00CA08F1" w:rsidP="00941CE4">
      <w:pPr>
        <w:pStyle w:val="Akapitzlist"/>
        <w:numPr>
          <w:ilvl w:val="0"/>
          <w:numId w:val="15"/>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ustalenie czasu i miejsca,</w:t>
      </w:r>
    </w:p>
    <w:p w:rsidR="00CA08F1" w:rsidRDefault="00CA08F1" w:rsidP="00941CE4">
      <w:pPr>
        <w:pStyle w:val="Akapitzlist"/>
        <w:numPr>
          <w:ilvl w:val="0"/>
          <w:numId w:val="15"/>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przygotowanie potrzebnych materiałów.</w:t>
      </w:r>
    </w:p>
    <w:p w:rsidR="00CA08F1" w:rsidRDefault="00CA08F1" w:rsidP="00941CE4">
      <w:pPr>
        <w:pStyle w:val="Akapitzlist"/>
        <w:numPr>
          <w:ilvl w:val="0"/>
          <w:numId w:val="14"/>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Zebranie</w:t>
      </w:r>
      <w:r w:rsidR="00BF5EB7">
        <w:rPr>
          <w:rFonts w:ascii="Book Antiqua" w:eastAsia="Times New Roman" w:hAnsi="Book Antiqua" w:cs="Times New Roman"/>
          <w:sz w:val="28"/>
          <w:szCs w:val="28"/>
          <w:lang w:eastAsia="pl-PL"/>
        </w:rPr>
        <w:t xml:space="preserve"> zwołuje przewodniczący bądź upoważniony przez niego nauczyciel pełniący w Szkole Podstawowej</w:t>
      </w:r>
      <w:r w:rsidR="00941CE4">
        <w:rPr>
          <w:rFonts w:ascii="Book Antiqua" w:eastAsia="Times New Roman" w:hAnsi="Book Antiqua" w:cs="Times New Roman"/>
          <w:sz w:val="28"/>
          <w:szCs w:val="28"/>
          <w:lang w:eastAsia="pl-PL"/>
        </w:rPr>
        <w:t xml:space="preserve">                                                 </w:t>
      </w:r>
      <w:r w:rsidR="00BF5EB7">
        <w:rPr>
          <w:rFonts w:ascii="Book Antiqua" w:eastAsia="Times New Roman" w:hAnsi="Book Antiqua" w:cs="Times New Roman"/>
          <w:sz w:val="28"/>
          <w:szCs w:val="28"/>
          <w:lang w:eastAsia="pl-PL"/>
        </w:rPr>
        <w:t xml:space="preserve"> im. ks. </w:t>
      </w:r>
      <w:r w:rsidR="00941CE4">
        <w:rPr>
          <w:rFonts w:ascii="Book Antiqua" w:eastAsia="Times New Roman" w:hAnsi="Book Antiqua" w:cs="Times New Roman"/>
          <w:sz w:val="28"/>
          <w:szCs w:val="28"/>
          <w:lang w:eastAsia="pl-PL"/>
        </w:rPr>
        <w:t xml:space="preserve"> </w:t>
      </w:r>
      <w:r w:rsidR="00BF5EB7">
        <w:rPr>
          <w:rFonts w:ascii="Book Antiqua" w:eastAsia="Times New Roman" w:hAnsi="Book Antiqua" w:cs="Times New Roman"/>
          <w:sz w:val="28"/>
          <w:szCs w:val="28"/>
          <w:lang w:eastAsia="pl-PL"/>
        </w:rPr>
        <w:t xml:space="preserve"> J. Twardowskiego w Grabinach funkcję kierowniczą.</w:t>
      </w:r>
    </w:p>
    <w:p w:rsidR="00BF5EB7" w:rsidRDefault="00BF5EB7" w:rsidP="00941CE4">
      <w:pPr>
        <w:pStyle w:val="Akapitzlist"/>
        <w:numPr>
          <w:ilvl w:val="0"/>
          <w:numId w:val="14"/>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O terminie, miejscu i porządku zebrania powiadamia się nauczycieli najpóźniej na 7 dni przed terminem zebrania przez wywieszenie informacji na</w:t>
      </w:r>
      <w:r w:rsidR="002C772B">
        <w:rPr>
          <w:rFonts w:ascii="Book Antiqua" w:eastAsia="Times New Roman" w:hAnsi="Book Antiqua" w:cs="Times New Roman"/>
          <w:sz w:val="28"/>
          <w:szCs w:val="28"/>
          <w:lang w:eastAsia="pl-PL"/>
        </w:rPr>
        <w:t xml:space="preserve"> tablicy ogłoszeń w pokoju nauczycielskim lub zamieszczenie informacji na</w:t>
      </w:r>
      <w:r>
        <w:rPr>
          <w:rFonts w:ascii="Book Antiqua" w:eastAsia="Times New Roman" w:hAnsi="Book Antiqua" w:cs="Times New Roman"/>
          <w:sz w:val="28"/>
          <w:szCs w:val="28"/>
          <w:lang w:eastAsia="pl-PL"/>
        </w:rPr>
        <w:t xml:space="preserve"> stronie internetowej</w:t>
      </w:r>
      <w:r w:rsidR="002C772B">
        <w:rPr>
          <w:rFonts w:ascii="Book Antiqua" w:eastAsia="Times New Roman" w:hAnsi="Book Antiqua" w:cs="Times New Roman"/>
          <w:sz w:val="28"/>
          <w:szCs w:val="28"/>
          <w:lang w:eastAsia="pl-PL"/>
        </w:rPr>
        <w:t xml:space="preserve"> albo przez zarządzenie dyrektora, albo telefonicznie – w przypadku nieobecności nauczycieli w danym dniu lub </w:t>
      </w:r>
      <w:r w:rsidR="009D65F4">
        <w:rPr>
          <w:rFonts w:ascii="Book Antiqua" w:eastAsia="Times New Roman" w:hAnsi="Book Antiqua" w:cs="Times New Roman"/>
          <w:sz w:val="28"/>
          <w:szCs w:val="28"/>
          <w:lang w:eastAsia="pl-PL"/>
        </w:rPr>
        <w:t xml:space="preserve"> </w:t>
      </w:r>
      <w:r w:rsidR="002C772B">
        <w:rPr>
          <w:rFonts w:ascii="Book Antiqua" w:eastAsia="Times New Roman" w:hAnsi="Book Antiqua" w:cs="Times New Roman"/>
          <w:sz w:val="28"/>
          <w:szCs w:val="28"/>
          <w:lang w:eastAsia="pl-PL"/>
        </w:rPr>
        <w:t>w przypadku osób zaproszonych.</w:t>
      </w:r>
    </w:p>
    <w:p w:rsidR="002C772B" w:rsidRDefault="002C772B" w:rsidP="00941CE4">
      <w:pPr>
        <w:pStyle w:val="Akapitzlist"/>
        <w:numPr>
          <w:ilvl w:val="0"/>
          <w:numId w:val="14"/>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 xml:space="preserve">Nauczyciel zgłasza nieobecność przewodniczącemu najpóźniej </w:t>
      </w:r>
      <w:r w:rsidR="00941CE4">
        <w:rPr>
          <w:rFonts w:ascii="Book Antiqua" w:eastAsia="Times New Roman" w:hAnsi="Book Antiqua" w:cs="Times New Roman"/>
          <w:sz w:val="28"/>
          <w:szCs w:val="28"/>
          <w:lang w:eastAsia="pl-PL"/>
        </w:rPr>
        <w:t xml:space="preserve">                </w:t>
      </w:r>
      <w:r>
        <w:rPr>
          <w:rFonts w:ascii="Book Antiqua" w:eastAsia="Times New Roman" w:hAnsi="Book Antiqua" w:cs="Times New Roman"/>
          <w:sz w:val="28"/>
          <w:szCs w:val="28"/>
          <w:lang w:eastAsia="pl-PL"/>
        </w:rPr>
        <w:t xml:space="preserve">w dniu zebrania. Przewodniczący zaznacza na liście obecności uwagę </w:t>
      </w:r>
      <w:r w:rsidR="00941CE4">
        <w:rPr>
          <w:rFonts w:ascii="Book Antiqua" w:eastAsia="Times New Roman" w:hAnsi="Book Antiqua" w:cs="Times New Roman"/>
          <w:sz w:val="28"/>
          <w:szCs w:val="28"/>
          <w:lang w:eastAsia="pl-PL"/>
        </w:rPr>
        <w:t xml:space="preserve">           </w:t>
      </w:r>
      <w:r>
        <w:rPr>
          <w:rFonts w:ascii="Book Antiqua" w:eastAsia="Times New Roman" w:hAnsi="Book Antiqua" w:cs="Times New Roman"/>
          <w:sz w:val="28"/>
          <w:szCs w:val="28"/>
          <w:lang w:eastAsia="pl-PL"/>
        </w:rPr>
        <w:lastRenderedPageBreak/>
        <w:t>o usprawiedliwieniu bądź nieusprawiedliwieniu nieobecności nauczyciela na zebraniu rady.</w:t>
      </w:r>
    </w:p>
    <w:p w:rsidR="009D65F4" w:rsidRPr="00CA08F1" w:rsidRDefault="009D65F4" w:rsidP="00941CE4">
      <w:pPr>
        <w:pStyle w:val="Akapitzlist"/>
        <w:numPr>
          <w:ilvl w:val="0"/>
          <w:numId w:val="14"/>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Nauczyciele lub zespoły nauczycieli mogą wnieść propozycję zmiany porządku zebrania, przedstawiając ją na piśmie przewodniczącemu wraz z potrzebnymi materiałami.</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3</w:t>
      </w:r>
    </w:p>
    <w:p w:rsidR="00854901" w:rsidRPr="009D65F4" w:rsidRDefault="009D65F4" w:rsidP="00941CE4">
      <w:pPr>
        <w:pStyle w:val="Akapitzlist"/>
        <w:numPr>
          <w:ilvl w:val="0"/>
          <w:numId w:val="16"/>
        </w:numPr>
        <w:spacing w:before="100" w:beforeAutospacing="1" w:after="100" w:afterAutospacing="1"/>
        <w:ind w:left="284" w:hanging="284"/>
        <w:jc w:val="both"/>
        <w:rPr>
          <w:rFonts w:ascii="Book Antiqua" w:eastAsia="Times New Roman" w:hAnsi="Book Antiqua" w:cs="Times New Roman"/>
          <w:sz w:val="28"/>
          <w:szCs w:val="28"/>
          <w:lang w:eastAsia="pl-PL"/>
        </w:rPr>
      </w:pPr>
      <w:r w:rsidRPr="009D65F4">
        <w:rPr>
          <w:rFonts w:ascii="Book Antiqua" w:eastAsia="Times New Roman" w:hAnsi="Book Antiqua" w:cs="Times New Roman"/>
          <w:sz w:val="28"/>
          <w:szCs w:val="28"/>
          <w:lang w:eastAsia="pl-PL"/>
        </w:rPr>
        <w:t>Materiały potrzebne</w:t>
      </w:r>
      <w:r w:rsidR="00854901" w:rsidRPr="009D65F4">
        <w:rPr>
          <w:rFonts w:ascii="Book Antiqua" w:eastAsia="Times New Roman" w:hAnsi="Book Antiqua" w:cs="Times New Roman"/>
          <w:sz w:val="28"/>
          <w:szCs w:val="28"/>
          <w:lang w:eastAsia="pl-PL"/>
        </w:rPr>
        <w:t xml:space="preserve"> </w:t>
      </w:r>
      <w:r w:rsidRPr="009D65F4">
        <w:rPr>
          <w:rFonts w:ascii="Book Antiqua" w:eastAsia="Times New Roman" w:hAnsi="Book Antiqua" w:cs="Times New Roman"/>
          <w:sz w:val="28"/>
          <w:szCs w:val="28"/>
          <w:lang w:eastAsia="pl-PL"/>
        </w:rPr>
        <w:t>na zebranie rady przygotowują zespoły nauczycielskie lub inni pracownicy wyznaczeni przez dyrektora.</w:t>
      </w:r>
    </w:p>
    <w:p w:rsidR="009D65F4" w:rsidRDefault="009D65F4" w:rsidP="00941CE4">
      <w:pPr>
        <w:pStyle w:val="Akapitzlist"/>
        <w:numPr>
          <w:ilvl w:val="0"/>
          <w:numId w:val="16"/>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Za przygotowanie materiałów odpowiedzialni są przewodniczący zespołów.</w:t>
      </w:r>
    </w:p>
    <w:p w:rsidR="009D65F4" w:rsidRDefault="009D65F4" w:rsidP="00941CE4">
      <w:pPr>
        <w:pStyle w:val="Akapitzlist"/>
        <w:numPr>
          <w:ilvl w:val="0"/>
          <w:numId w:val="16"/>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Materiały przygotowuje się zgodnie z obowiązującymi w zespole wzorami druków w wersji pisanej ręcznie lub komputerowo.</w:t>
      </w:r>
    </w:p>
    <w:p w:rsidR="009D65F4" w:rsidRPr="009D65F4" w:rsidRDefault="009D65F4" w:rsidP="00941CE4">
      <w:pPr>
        <w:pStyle w:val="Akapitzlist"/>
        <w:numPr>
          <w:ilvl w:val="0"/>
          <w:numId w:val="16"/>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Dopuszcza się możliwość przesyłania materiałów elektronicznie.</w:t>
      </w:r>
    </w:p>
    <w:p w:rsidR="009D65F4" w:rsidRDefault="009D65F4" w:rsidP="00941CE4">
      <w:pPr>
        <w:spacing w:before="100" w:beforeAutospacing="1" w:after="100" w:afterAutospacing="1"/>
        <w:ind w:left="284" w:hanging="284"/>
        <w:jc w:val="center"/>
        <w:rPr>
          <w:rFonts w:ascii="Book Antiqua" w:eastAsia="Times New Roman" w:hAnsi="Book Antiqua" w:cs="Times New Roman"/>
          <w:sz w:val="28"/>
          <w:szCs w:val="28"/>
          <w:lang w:eastAsia="pl-PL"/>
        </w:rPr>
      </w:pPr>
    </w:p>
    <w:p w:rsidR="009D65F4" w:rsidRPr="009D65F4" w:rsidRDefault="009D65F4" w:rsidP="00505E72">
      <w:pPr>
        <w:spacing w:before="100" w:beforeAutospacing="1" w:after="100" w:afterAutospacing="1"/>
        <w:jc w:val="center"/>
        <w:rPr>
          <w:rFonts w:ascii="Book Antiqua" w:eastAsia="Times New Roman" w:hAnsi="Book Antiqua" w:cs="Times New Roman"/>
          <w:b/>
          <w:sz w:val="28"/>
          <w:szCs w:val="28"/>
          <w:lang w:eastAsia="pl-PL"/>
        </w:rPr>
      </w:pPr>
      <w:r w:rsidRPr="009D65F4">
        <w:rPr>
          <w:rFonts w:ascii="Book Antiqua" w:eastAsia="Times New Roman" w:hAnsi="Book Antiqua" w:cs="Times New Roman"/>
          <w:b/>
          <w:sz w:val="28"/>
          <w:szCs w:val="28"/>
          <w:lang w:eastAsia="pl-PL"/>
        </w:rPr>
        <w:t>Zasady i procedury obradowania</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4</w:t>
      </w:r>
    </w:p>
    <w:p w:rsidR="00854901" w:rsidRPr="009D65F4" w:rsidRDefault="00854901" w:rsidP="00725929">
      <w:pPr>
        <w:pStyle w:val="Akapitzlist"/>
        <w:numPr>
          <w:ilvl w:val="0"/>
          <w:numId w:val="17"/>
        </w:numPr>
        <w:spacing w:before="100" w:beforeAutospacing="1" w:after="100" w:afterAutospacing="1"/>
        <w:ind w:left="284" w:hanging="284"/>
        <w:jc w:val="both"/>
        <w:rPr>
          <w:rFonts w:ascii="Book Antiqua" w:eastAsia="Times New Roman" w:hAnsi="Book Antiqua" w:cs="Times New Roman"/>
          <w:sz w:val="28"/>
          <w:szCs w:val="28"/>
          <w:lang w:eastAsia="pl-PL"/>
        </w:rPr>
      </w:pPr>
      <w:r w:rsidRPr="009D65F4">
        <w:rPr>
          <w:rFonts w:ascii="Book Antiqua" w:eastAsia="Times New Roman" w:hAnsi="Book Antiqua" w:cs="Times New Roman"/>
          <w:sz w:val="28"/>
          <w:szCs w:val="28"/>
          <w:lang w:eastAsia="pl-PL"/>
        </w:rPr>
        <w:t xml:space="preserve">Rada </w:t>
      </w:r>
      <w:r w:rsidR="009D65F4" w:rsidRPr="009D65F4">
        <w:rPr>
          <w:rFonts w:ascii="Book Antiqua" w:eastAsia="Times New Roman" w:hAnsi="Book Antiqua" w:cs="Times New Roman"/>
          <w:sz w:val="28"/>
          <w:szCs w:val="28"/>
          <w:lang w:eastAsia="pl-PL"/>
        </w:rPr>
        <w:t>obraduje na zebraniach i rozstrzyga w drodze uchwał wszystkie sprawy, które leżą w jej kompetencjach stanowiących (zatwierdza i ustala).</w:t>
      </w:r>
    </w:p>
    <w:p w:rsidR="009D65F4" w:rsidRDefault="009D65F4" w:rsidP="00725929">
      <w:pPr>
        <w:pStyle w:val="Akapitzlist"/>
        <w:numPr>
          <w:ilvl w:val="0"/>
          <w:numId w:val="17"/>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W ramach kompetencji opiniodawczych każdy członek rady pedagogicznej wyraża bezpośrednio swoja opinię. Protokolant dokonuje zapisu w protokole w kolejności zabierania głosu przez poszczególne osoby.</w:t>
      </w:r>
    </w:p>
    <w:p w:rsidR="009D65F4" w:rsidRDefault="009D65F4" w:rsidP="00725929">
      <w:pPr>
        <w:pStyle w:val="Akapitzlist"/>
        <w:numPr>
          <w:ilvl w:val="0"/>
          <w:numId w:val="17"/>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Opinia nie wymaga stopnia wartościowania, o ile przepisy szczególne nie stanowią inaczej.</w:t>
      </w:r>
    </w:p>
    <w:p w:rsidR="009D65F4" w:rsidRPr="009D65F4" w:rsidRDefault="009D65F4" w:rsidP="00725929">
      <w:pPr>
        <w:pStyle w:val="Akapitzlist"/>
        <w:numPr>
          <w:ilvl w:val="0"/>
          <w:numId w:val="17"/>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Rada może przyjąć stanowisko lub apel.</w:t>
      </w:r>
    </w:p>
    <w:p w:rsidR="00854901" w:rsidRPr="00854901" w:rsidRDefault="00854901" w:rsidP="00505E72">
      <w:pPr>
        <w:spacing w:before="100" w:beforeAutospacing="1" w:after="100" w:afterAutospacing="1"/>
        <w:rPr>
          <w:rFonts w:ascii="Book Antiqua" w:eastAsia="Times New Roman" w:hAnsi="Book Antiqua" w:cs="Times New Roman"/>
          <w:sz w:val="28"/>
          <w:szCs w:val="28"/>
          <w:lang w:eastAsia="pl-PL"/>
        </w:rPr>
      </w:pP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5</w:t>
      </w:r>
    </w:p>
    <w:p w:rsidR="00854901" w:rsidRPr="00311443" w:rsidRDefault="00311443" w:rsidP="00725929">
      <w:pPr>
        <w:pStyle w:val="Akapitzlist"/>
        <w:numPr>
          <w:ilvl w:val="0"/>
          <w:numId w:val="18"/>
        </w:numPr>
        <w:tabs>
          <w:tab w:val="left" w:pos="284"/>
        </w:tabs>
        <w:spacing w:before="100" w:beforeAutospacing="1" w:after="100" w:afterAutospacing="1"/>
        <w:ind w:left="284" w:hanging="284"/>
        <w:jc w:val="both"/>
        <w:rPr>
          <w:rFonts w:ascii="Book Antiqua" w:eastAsia="Times New Roman" w:hAnsi="Book Antiqua" w:cs="Times New Roman"/>
          <w:sz w:val="28"/>
          <w:szCs w:val="28"/>
          <w:lang w:eastAsia="pl-PL"/>
        </w:rPr>
      </w:pPr>
      <w:r w:rsidRPr="00311443">
        <w:rPr>
          <w:rFonts w:ascii="Book Antiqua" w:eastAsia="Times New Roman" w:hAnsi="Book Antiqua" w:cs="Times New Roman"/>
          <w:sz w:val="28"/>
          <w:szCs w:val="28"/>
          <w:lang w:eastAsia="pl-PL"/>
        </w:rPr>
        <w:lastRenderedPageBreak/>
        <w:t>Rada odbywa zebrania w miarę potrzeby, jednak nie rzadziej niż cztery razy w roku szkolnym.</w:t>
      </w:r>
    </w:p>
    <w:p w:rsidR="00311443" w:rsidRDefault="00311443" w:rsidP="00725929">
      <w:pPr>
        <w:pStyle w:val="Akapitzlist"/>
        <w:numPr>
          <w:ilvl w:val="0"/>
          <w:numId w:val="18"/>
        </w:numPr>
        <w:tabs>
          <w:tab w:val="left" w:pos="284"/>
        </w:tabs>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Dwa razy w roku szkolnym zwołuje zebranie rady poświęcone omówieniu i uchwaleniu wyników klasyfikacji śródrocznej                     i rocznej.</w:t>
      </w:r>
    </w:p>
    <w:p w:rsidR="00311443" w:rsidRDefault="00311443" w:rsidP="00725929">
      <w:pPr>
        <w:pStyle w:val="Akapitzlist"/>
        <w:numPr>
          <w:ilvl w:val="0"/>
          <w:numId w:val="18"/>
        </w:numPr>
        <w:tabs>
          <w:tab w:val="left" w:pos="284"/>
        </w:tabs>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Przed rozpoczęciem każdego roku szkolnego, najpóźniej                        w ostatnim tygodniu ferii letnich</w:t>
      </w:r>
      <w:r w:rsidR="00C961B4">
        <w:rPr>
          <w:rFonts w:ascii="Book Antiqua" w:eastAsia="Times New Roman" w:hAnsi="Book Antiqua" w:cs="Times New Roman"/>
          <w:sz w:val="28"/>
          <w:szCs w:val="28"/>
          <w:lang w:eastAsia="pl-PL"/>
        </w:rPr>
        <w:t>,</w:t>
      </w:r>
      <w:r>
        <w:rPr>
          <w:rFonts w:ascii="Book Antiqua" w:eastAsia="Times New Roman" w:hAnsi="Book Antiqua" w:cs="Times New Roman"/>
          <w:sz w:val="28"/>
          <w:szCs w:val="28"/>
          <w:lang w:eastAsia="pl-PL"/>
        </w:rPr>
        <w:t xml:space="preserve"> zwołuje się zebranie dotyczące organizacji nowego roku szkolnego.</w:t>
      </w:r>
    </w:p>
    <w:p w:rsidR="00311443" w:rsidRPr="00311443" w:rsidRDefault="00311443" w:rsidP="00725929">
      <w:pPr>
        <w:pStyle w:val="Akapitzlist"/>
        <w:numPr>
          <w:ilvl w:val="0"/>
          <w:numId w:val="18"/>
        </w:numPr>
        <w:tabs>
          <w:tab w:val="left" w:pos="284"/>
        </w:tabs>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Jeśli zebranie rady przewidziane jest na czas trwania dłuższy niż trzy godziny, uczestnicy zachowują prawo do co najmniej jednej przerwy dziesięciominutowej.</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6</w:t>
      </w:r>
    </w:p>
    <w:p w:rsidR="00854901" w:rsidRDefault="00311443" w:rsidP="00725929">
      <w:pPr>
        <w:pStyle w:val="Akapitzlist"/>
        <w:numPr>
          <w:ilvl w:val="0"/>
          <w:numId w:val="19"/>
        </w:numPr>
        <w:spacing w:before="100" w:beforeAutospacing="1" w:after="100" w:afterAutospacing="1"/>
        <w:ind w:left="284" w:hanging="284"/>
        <w:jc w:val="both"/>
        <w:rPr>
          <w:rFonts w:ascii="Book Antiqua" w:eastAsia="Times New Roman" w:hAnsi="Book Antiqua" w:cs="Times New Roman"/>
          <w:sz w:val="28"/>
          <w:szCs w:val="28"/>
          <w:lang w:eastAsia="pl-PL"/>
        </w:rPr>
      </w:pPr>
      <w:r w:rsidRPr="00311443">
        <w:rPr>
          <w:rFonts w:ascii="Book Antiqua" w:eastAsia="Times New Roman" w:hAnsi="Book Antiqua" w:cs="Times New Roman"/>
          <w:sz w:val="28"/>
          <w:szCs w:val="28"/>
          <w:lang w:eastAsia="pl-PL"/>
        </w:rPr>
        <w:t xml:space="preserve"> z własnej inicjatywy lub na wniosek nauczyciela, zaprosić na rozpatrzenie odpowiedniego punktu porządku zebrania rady:</w:t>
      </w:r>
    </w:p>
    <w:p w:rsidR="00311443" w:rsidRDefault="00311443" w:rsidP="00725929">
      <w:pPr>
        <w:pStyle w:val="Akapitzlist"/>
        <w:numPr>
          <w:ilvl w:val="0"/>
          <w:numId w:val="2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przedstawicieli rady szkoły</w:t>
      </w:r>
      <w:r w:rsidR="0050128E">
        <w:rPr>
          <w:rFonts w:ascii="Book Antiqua" w:eastAsia="Times New Roman" w:hAnsi="Book Antiqua" w:cs="Times New Roman"/>
          <w:sz w:val="28"/>
          <w:szCs w:val="28"/>
          <w:lang w:eastAsia="pl-PL"/>
        </w:rPr>
        <w:t>, rady rodziców lub samorządu uczniowskiego,</w:t>
      </w:r>
    </w:p>
    <w:p w:rsidR="0050128E" w:rsidRDefault="0050128E" w:rsidP="00725929">
      <w:pPr>
        <w:pStyle w:val="Akapitzlist"/>
        <w:numPr>
          <w:ilvl w:val="0"/>
          <w:numId w:val="2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przedstawicieli organu sprawującego nadzór pedagogiczny i/lub organu prowadzącego,</w:t>
      </w:r>
    </w:p>
    <w:p w:rsidR="0050128E" w:rsidRPr="00311443" w:rsidRDefault="0050128E" w:rsidP="00725929">
      <w:pPr>
        <w:pStyle w:val="Akapitzlist"/>
        <w:numPr>
          <w:ilvl w:val="0"/>
          <w:numId w:val="2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 xml:space="preserve">inne osoby. </w:t>
      </w:r>
    </w:p>
    <w:p w:rsidR="00311443" w:rsidRDefault="0050128E" w:rsidP="00725929">
      <w:pPr>
        <w:pStyle w:val="Akapitzlist"/>
        <w:numPr>
          <w:ilvl w:val="0"/>
          <w:numId w:val="19"/>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Zaproszone osoby mają prawo zabrania głosu, jako głos doradczy, w sprawach do rozpatrzenia</w:t>
      </w:r>
      <w:r w:rsidR="00C961B4">
        <w:rPr>
          <w:rFonts w:ascii="Book Antiqua" w:eastAsia="Times New Roman" w:hAnsi="Book Antiqua" w:cs="Times New Roman"/>
          <w:sz w:val="28"/>
          <w:szCs w:val="28"/>
          <w:lang w:eastAsia="pl-PL"/>
        </w:rPr>
        <w:t>,</w:t>
      </w:r>
      <w:r>
        <w:rPr>
          <w:rFonts w:ascii="Book Antiqua" w:eastAsia="Times New Roman" w:hAnsi="Book Antiqua" w:cs="Times New Roman"/>
          <w:sz w:val="28"/>
          <w:szCs w:val="28"/>
          <w:lang w:eastAsia="pl-PL"/>
        </w:rPr>
        <w:t xml:space="preserve"> których zastały zaproszone.</w:t>
      </w:r>
    </w:p>
    <w:p w:rsidR="0050128E" w:rsidRPr="00311443" w:rsidRDefault="0050128E" w:rsidP="00725929">
      <w:pPr>
        <w:pStyle w:val="Akapitzlist"/>
        <w:numPr>
          <w:ilvl w:val="0"/>
          <w:numId w:val="19"/>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Osoby uczestniczące w obradach niejawnych zobowiązane są do zachowania w tajemnicy informacji, które uzyskały.</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7</w:t>
      </w:r>
    </w:p>
    <w:p w:rsidR="00854901" w:rsidRPr="0050128E" w:rsidRDefault="00854901" w:rsidP="00725929">
      <w:pPr>
        <w:pStyle w:val="Akapitzlist"/>
        <w:numPr>
          <w:ilvl w:val="0"/>
          <w:numId w:val="21"/>
        </w:numPr>
        <w:spacing w:before="100" w:beforeAutospacing="1" w:after="100" w:afterAutospacing="1"/>
        <w:ind w:left="284" w:hanging="284"/>
        <w:jc w:val="both"/>
        <w:rPr>
          <w:rFonts w:ascii="Book Antiqua" w:eastAsia="Times New Roman" w:hAnsi="Book Antiqua" w:cs="Times New Roman"/>
          <w:sz w:val="28"/>
          <w:szCs w:val="28"/>
          <w:lang w:eastAsia="pl-PL"/>
        </w:rPr>
      </w:pPr>
      <w:r w:rsidRPr="0050128E">
        <w:rPr>
          <w:rFonts w:ascii="Book Antiqua" w:eastAsia="Times New Roman" w:hAnsi="Book Antiqua" w:cs="Times New Roman"/>
          <w:sz w:val="28"/>
          <w:szCs w:val="28"/>
          <w:lang w:eastAsia="pl-PL"/>
        </w:rPr>
        <w:t xml:space="preserve">Zebrania </w:t>
      </w:r>
      <w:r w:rsidR="0050128E" w:rsidRPr="0050128E">
        <w:rPr>
          <w:rFonts w:ascii="Book Antiqua" w:eastAsia="Times New Roman" w:hAnsi="Book Antiqua" w:cs="Times New Roman"/>
          <w:sz w:val="28"/>
          <w:szCs w:val="28"/>
          <w:lang w:eastAsia="pl-PL"/>
        </w:rPr>
        <w:t>otwiera, prowadzi i zamyka przewodniczący.</w:t>
      </w:r>
    </w:p>
    <w:p w:rsidR="0050128E" w:rsidRDefault="0050128E" w:rsidP="00725929">
      <w:pPr>
        <w:pStyle w:val="Akapitzlist"/>
        <w:numPr>
          <w:ilvl w:val="0"/>
          <w:numId w:val="21"/>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Przewodniczący czuwa nad sprawnym przebiegiem i porządkiem zebrania – jego decyzje w tym zakresie są ostateczne.</w:t>
      </w:r>
    </w:p>
    <w:p w:rsidR="0050128E" w:rsidRDefault="0050128E" w:rsidP="00725929">
      <w:pPr>
        <w:pStyle w:val="Akapitzlist"/>
        <w:numPr>
          <w:ilvl w:val="0"/>
          <w:numId w:val="21"/>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Po stwierdzeniu prawomocności zebrania (</w:t>
      </w:r>
      <w:r w:rsidR="00013941">
        <w:rPr>
          <w:rFonts w:ascii="Book Antiqua" w:eastAsia="Times New Roman" w:hAnsi="Book Antiqua" w:cs="Times New Roman"/>
          <w:sz w:val="28"/>
          <w:szCs w:val="28"/>
          <w:lang w:eastAsia="pl-PL"/>
        </w:rPr>
        <w:t>quorum</w:t>
      </w:r>
      <w:r>
        <w:rPr>
          <w:rFonts w:ascii="Book Antiqua" w:eastAsia="Times New Roman" w:hAnsi="Book Antiqua" w:cs="Times New Roman"/>
          <w:sz w:val="28"/>
          <w:szCs w:val="28"/>
          <w:lang w:eastAsia="pl-PL"/>
        </w:rPr>
        <w:t>) przewodniczący przedstawia porządek zebrania.</w:t>
      </w:r>
    </w:p>
    <w:p w:rsidR="0050128E" w:rsidRDefault="0050128E" w:rsidP="00725929">
      <w:pPr>
        <w:pStyle w:val="Akapitzlist"/>
        <w:numPr>
          <w:ilvl w:val="0"/>
          <w:numId w:val="21"/>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Członek rady może zgłosić wniosek o zmianę w porządku obrad, przez zgłoszenie nowego lub usunięcie punktu z porządku.</w:t>
      </w:r>
    </w:p>
    <w:p w:rsidR="0050128E" w:rsidRDefault="0050128E" w:rsidP="00725929">
      <w:pPr>
        <w:pStyle w:val="Akapitzlist"/>
        <w:numPr>
          <w:ilvl w:val="0"/>
          <w:numId w:val="21"/>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lastRenderedPageBreak/>
        <w:t>O przyjęciu lub odrzuceniu wniosku, o którym mowa w ust. 4, decyduje rada w głosowaniu jawnym.</w:t>
      </w:r>
    </w:p>
    <w:p w:rsidR="0050128E" w:rsidRPr="0050128E" w:rsidRDefault="00E640ED" w:rsidP="00725929">
      <w:pPr>
        <w:pStyle w:val="Akapitzlist"/>
        <w:numPr>
          <w:ilvl w:val="0"/>
          <w:numId w:val="21"/>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Przewodniczący prowadzi obrady zgodnie z ustalonym porządkiem obrad. W uzasadnionych przypadkach, jeżeli nie sprzeciwi się temu rada, może z własnej inicjatywy lub na wniosek nauczyciela zmienić kolejność poszczególnych punktów porządku obrad.</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8</w:t>
      </w:r>
    </w:p>
    <w:p w:rsidR="00854901" w:rsidRPr="00E640ED" w:rsidRDefault="00E640ED" w:rsidP="00725929">
      <w:pPr>
        <w:pStyle w:val="Akapitzlist"/>
        <w:numPr>
          <w:ilvl w:val="0"/>
          <w:numId w:val="22"/>
        </w:numPr>
        <w:spacing w:before="100" w:beforeAutospacing="1" w:after="100" w:afterAutospacing="1"/>
        <w:ind w:left="284" w:hanging="284"/>
        <w:rPr>
          <w:rFonts w:ascii="Book Antiqua" w:eastAsia="Times New Roman" w:hAnsi="Book Antiqua" w:cs="Times New Roman"/>
          <w:sz w:val="28"/>
          <w:szCs w:val="28"/>
          <w:lang w:eastAsia="pl-PL"/>
        </w:rPr>
      </w:pPr>
      <w:r w:rsidRPr="00E640ED">
        <w:rPr>
          <w:rFonts w:ascii="Book Antiqua" w:eastAsia="Times New Roman" w:hAnsi="Book Antiqua" w:cs="Times New Roman"/>
          <w:sz w:val="28"/>
          <w:szCs w:val="28"/>
          <w:lang w:eastAsia="pl-PL"/>
        </w:rPr>
        <w:t>Przedmiotem wystąpień na zebraniu mogą być tylko sprawy objęte porządkiem zebrania.</w:t>
      </w:r>
    </w:p>
    <w:p w:rsidR="00E640ED" w:rsidRDefault="00E640ED" w:rsidP="00725929">
      <w:pPr>
        <w:pStyle w:val="Akapitzlist"/>
        <w:numPr>
          <w:ilvl w:val="0"/>
          <w:numId w:val="22"/>
        </w:numPr>
        <w:spacing w:before="100" w:beforeAutospacing="1" w:after="100" w:afterAutospacing="1"/>
        <w:ind w:left="284" w:hanging="284"/>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Rada może określić dopuszczalny czas wystąpień w rozpatrywanym punkcie porządku.</w:t>
      </w:r>
    </w:p>
    <w:p w:rsidR="00E640ED" w:rsidRDefault="00E640ED" w:rsidP="00725929">
      <w:pPr>
        <w:pStyle w:val="Akapitzlist"/>
        <w:numPr>
          <w:ilvl w:val="0"/>
          <w:numId w:val="22"/>
        </w:numPr>
        <w:spacing w:before="100" w:beforeAutospacing="1" w:after="100" w:afterAutospacing="1"/>
        <w:ind w:left="284" w:hanging="284"/>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Przewodniczący udziela głosu według kolejności zgłoszeń.</w:t>
      </w:r>
    </w:p>
    <w:p w:rsidR="00E640ED" w:rsidRPr="00E640ED" w:rsidRDefault="00013941" w:rsidP="00725929">
      <w:pPr>
        <w:pStyle w:val="Akapitzlist"/>
        <w:numPr>
          <w:ilvl w:val="0"/>
          <w:numId w:val="22"/>
        </w:numPr>
        <w:spacing w:before="100" w:beforeAutospacing="1" w:after="100" w:afterAutospacing="1"/>
        <w:ind w:left="284" w:hanging="284"/>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Jeżeli mówca odbiega od przedmiotu obrad lub znacznie wydłuża swoje wystąpienie, przewodniczący obrad zwraca mu uwagę. Po dwukrotnym zwróceniu uwagi przewodniczący obrad może odebrać mówcy głos. Mówca, któremu odebrano głos, ma prawo odwołać się do rady, która rozstrzyga tę sprawę w sposób przewidziany dla wniosków formalnych.</w:t>
      </w:r>
    </w:p>
    <w:p w:rsidR="00013941" w:rsidRDefault="00013941" w:rsidP="00505E72">
      <w:pPr>
        <w:spacing w:before="100" w:beforeAutospacing="1" w:after="100" w:afterAutospacing="1"/>
        <w:jc w:val="center"/>
        <w:rPr>
          <w:rFonts w:ascii="Book Antiqua" w:eastAsia="Times New Roman" w:hAnsi="Book Antiqua" w:cs="Times New Roman"/>
          <w:sz w:val="28"/>
          <w:szCs w:val="28"/>
          <w:lang w:eastAsia="pl-PL"/>
        </w:rPr>
      </w:pP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9</w:t>
      </w:r>
    </w:p>
    <w:p w:rsidR="00854901" w:rsidRDefault="00013941" w:rsidP="00505E72">
      <w:pPr>
        <w:pStyle w:val="Akapitzlist"/>
        <w:numPr>
          <w:ilvl w:val="0"/>
          <w:numId w:val="8"/>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Przewodniczący może udzielić głosu poza kolejnością zgłaszanych mówców, jeżeli konieczność zabrania głosu wiąże się bezpośrednio z głosem przedmówcy (ad vocem).</w:t>
      </w:r>
    </w:p>
    <w:p w:rsidR="00013941" w:rsidRDefault="00013941" w:rsidP="00505E72">
      <w:pPr>
        <w:pStyle w:val="Akapitzlist"/>
        <w:numPr>
          <w:ilvl w:val="0"/>
          <w:numId w:val="8"/>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Poza kolejnością udziela się głosu w sprawie zgłoszenia wniosku formalnego w sprawach: stwierdzenia quorum, ograniczenia czasu wystąpień w dyskusji, zarządzenia przerwy, zamknięcia listy mówców, zmiany porządku obrad, głosowania bez dyskusji, reasumpcji głosowania</w:t>
      </w:r>
      <w:r w:rsidR="00135862">
        <w:rPr>
          <w:rFonts w:ascii="Book Antiqua" w:eastAsia="Times New Roman" w:hAnsi="Book Antiqua" w:cs="Times New Roman"/>
          <w:sz w:val="28"/>
          <w:szCs w:val="28"/>
          <w:lang w:eastAsia="pl-PL"/>
        </w:rPr>
        <w:t>, ponownego przeliczenia głosów, sprecyzowania wniosku poddanego pod głosowanie, przestrzegania zasad prowadzenia obrad.</w:t>
      </w:r>
    </w:p>
    <w:p w:rsidR="00135862" w:rsidRPr="00854901" w:rsidRDefault="00135862" w:rsidP="00505E72">
      <w:pPr>
        <w:pStyle w:val="Akapitzlist"/>
        <w:numPr>
          <w:ilvl w:val="0"/>
          <w:numId w:val="8"/>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lastRenderedPageBreak/>
        <w:t>Rada rozstrzyga o wniosku formalnym niezwłocznie po jego zgłoszeniu, po wysłuchaniu wnioskodawcy oraz ewentualnie jednego przeciwnika wniosku.</w:t>
      </w:r>
    </w:p>
    <w:p w:rsidR="00854901" w:rsidRPr="00854901" w:rsidRDefault="00854901" w:rsidP="00505E72">
      <w:pPr>
        <w:spacing w:beforeAutospacing="1" w:after="0" w:afterAutospacing="1"/>
        <w:ind w:left="720"/>
        <w:rPr>
          <w:rFonts w:ascii="Book Antiqua" w:eastAsia="Times New Roman" w:hAnsi="Book Antiqua" w:cs="Times New Roman"/>
          <w:sz w:val="28"/>
          <w:szCs w:val="28"/>
          <w:lang w:eastAsia="pl-PL"/>
        </w:rPr>
      </w:pPr>
    </w:p>
    <w:p w:rsidR="00854901" w:rsidRPr="00135862" w:rsidRDefault="00135862" w:rsidP="00135862">
      <w:pPr>
        <w:spacing w:after="0"/>
        <w:ind w:left="720"/>
        <w:jc w:val="center"/>
        <w:rPr>
          <w:rFonts w:ascii="Book Antiqua" w:eastAsia="Times New Roman" w:hAnsi="Book Antiqua" w:cs="Times New Roman"/>
          <w:b/>
          <w:sz w:val="28"/>
          <w:szCs w:val="28"/>
          <w:lang w:eastAsia="pl-PL"/>
        </w:rPr>
      </w:pPr>
      <w:r w:rsidRPr="00135862">
        <w:rPr>
          <w:rFonts w:ascii="Book Antiqua" w:eastAsia="Times New Roman" w:hAnsi="Book Antiqua" w:cs="Times New Roman"/>
          <w:b/>
          <w:sz w:val="28"/>
          <w:szCs w:val="28"/>
          <w:lang w:eastAsia="pl-PL"/>
        </w:rPr>
        <w:t>Głosowania</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10</w:t>
      </w:r>
    </w:p>
    <w:p w:rsidR="00854901" w:rsidRDefault="00854901" w:rsidP="00505E72">
      <w:pPr>
        <w:pStyle w:val="Akapitzlist"/>
        <w:numPr>
          <w:ilvl w:val="0"/>
          <w:numId w:val="9"/>
        </w:numPr>
        <w:spacing w:before="100" w:beforeAutospacing="1" w:after="100" w:afterAutospacing="1"/>
        <w:ind w:left="284" w:hanging="284"/>
        <w:jc w:val="both"/>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Głosowani</w:t>
      </w:r>
      <w:r w:rsidR="00826195">
        <w:rPr>
          <w:rFonts w:ascii="Book Antiqua" w:eastAsia="Times New Roman" w:hAnsi="Book Antiqua" w:cs="Times New Roman"/>
          <w:sz w:val="28"/>
          <w:szCs w:val="28"/>
          <w:lang w:eastAsia="pl-PL"/>
        </w:rPr>
        <w:t>a</w:t>
      </w:r>
      <w:r w:rsidRPr="00854901">
        <w:rPr>
          <w:rFonts w:ascii="Book Antiqua" w:eastAsia="Times New Roman" w:hAnsi="Book Antiqua" w:cs="Times New Roman"/>
          <w:sz w:val="28"/>
          <w:szCs w:val="28"/>
          <w:lang w:eastAsia="pl-PL"/>
        </w:rPr>
        <w:t xml:space="preserve"> </w:t>
      </w:r>
      <w:r w:rsidR="00826195">
        <w:rPr>
          <w:rFonts w:ascii="Book Antiqua" w:eastAsia="Times New Roman" w:hAnsi="Book Antiqua" w:cs="Times New Roman"/>
          <w:sz w:val="28"/>
          <w:szCs w:val="28"/>
          <w:lang w:eastAsia="pl-PL"/>
        </w:rPr>
        <w:t>na zebraniu rady są jawne i odbywają się przez podniesienie ręki.</w:t>
      </w:r>
    </w:p>
    <w:p w:rsidR="00826195" w:rsidRDefault="00826195" w:rsidP="00505E72">
      <w:pPr>
        <w:pStyle w:val="Akapitzlist"/>
        <w:numPr>
          <w:ilvl w:val="0"/>
          <w:numId w:val="9"/>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Głosowanie przeprowadza przewodniczący.</w:t>
      </w:r>
    </w:p>
    <w:p w:rsidR="00826195" w:rsidRDefault="00826195" w:rsidP="00505E72">
      <w:pPr>
        <w:pStyle w:val="Akapitzlist"/>
        <w:numPr>
          <w:ilvl w:val="0"/>
          <w:numId w:val="9"/>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Głosowanie tajne, w sprawach osobowych, przeprowadza wybrana przez radę trzyosobowa komisja skrutacyjna. Komisja jest odpowiedzialna za stworzenie warunków do tajności głosowania.</w:t>
      </w:r>
    </w:p>
    <w:p w:rsidR="00826195" w:rsidRDefault="00826195" w:rsidP="00505E72">
      <w:pPr>
        <w:pStyle w:val="Akapitzlist"/>
        <w:numPr>
          <w:ilvl w:val="0"/>
          <w:numId w:val="9"/>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Wynik głosowania jawnego lub tajnego oblicza się w stosunku do ważnie oddanych głosów (suma głosów „za”, „przeciw” oraz „wstrzymujących się”). Quorum wylicza się na podstawie liczby obecnych w czasie głosowania.</w:t>
      </w:r>
    </w:p>
    <w:p w:rsidR="00826195" w:rsidRPr="00854901" w:rsidRDefault="00826195" w:rsidP="00505E72">
      <w:pPr>
        <w:pStyle w:val="Akapitzlist"/>
        <w:numPr>
          <w:ilvl w:val="0"/>
          <w:numId w:val="9"/>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Wyniki głosowania odnotowuje się w protokole.</w:t>
      </w:r>
    </w:p>
    <w:p w:rsidR="00854901" w:rsidRPr="00854901" w:rsidRDefault="00854901" w:rsidP="00505E72">
      <w:pPr>
        <w:spacing w:before="100" w:beforeAutospacing="1" w:after="100" w:afterAutospacing="1"/>
        <w:ind w:left="284" w:hanging="284"/>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11</w:t>
      </w:r>
    </w:p>
    <w:p w:rsidR="00854901" w:rsidRDefault="00826195" w:rsidP="00505E72">
      <w:pPr>
        <w:pStyle w:val="Akapitzlist"/>
        <w:numPr>
          <w:ilvl w:val="0"/>
          <w:numId w:val="1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Kolejność glosowania wniosków dotyczących projektu uchwały jest następująca:</w:t>
      </w:r>
    </w:p>
    <w:p w:rsidR="00826195" w:rsidRDefault="00826195" w:rsidP="00826195">
      <w:pPr>
        <w:pStyle w:val="Akapitzlist"/>
        <w:numPr>
          <w:ilvl w:val="0"/>
          <w:numId w:val="23"/>
        </w:numPr>
        <w:spacing w:before="100" w:beforeAutospacing="1" w:after="10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głosowanie wniosku o odrzucenie projektu uchwały,</w:t>
      </w:r>
    </w:p>
    <w:p w:rsidR="00826195" w:rsidRDefault="00826195" w:rsidP="00826195">
      <w:pPr>
        <w:pStyle w:val="Akapitzlist"/>
        <w:numPr>
          <w:ilvl w:val="0"/>
          <w:numId w:val="23"/>
        </w:numPr>
        <w:spacing w:before="100" w:beforeAutospacing="1" w:after="10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głosowanie wniosku o odesłanie projektu uchwały z wytycznymi do projektodawcy,</w:t>
      </w:r>
    </w:p>
    <w:p w:rsidR="00826195" w:rsidRDefault="00826195" w:rsidP="00826195">
      <w:pPr>
        <w:pStyle w:val="Akapitzlist"/>
        <w:numPr>
          <w:ilvl w:val="0"/>
          <w:numId w:val="23"/>
        </w:numPr>
        <w:spacing w:before="100" w:beforeAutospacing="1" w:after="10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w pierwszej kolejności te poprawki, których przyjęcie bądź odrzucenie rozstrzyga o zasadności głosowania innych poprawek, a następnie pozostałe,</w:t>
      </w:r>
    </w:p>
    <w:p w:rsidR="00826195" w:rsidRDefault="00826195" w:rsidP="00826195">
      <w:pPr>
        <w:pStyle w:val="Akapitzlist"/>
        <w:numPr>
          <w:ilvl w:val="0"/>
          <w:numId w:val="23"/>
        </w:numPr>
        <w:spacing w:before="100" w:beforeAutospacing="1" w:after="10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poprawki w kolejności od najdalej idących.</w:t>
      </w:r>
    </w:p>
    <w:p w:rsidR="00826195" w:rsidRDefault="00826195" w:rsidP="00505E72">
      <w:pPr>
        <w:pStyle w:val="Akapitzlist"/>
        <w:numPr>
          <w:ilvl w:val="0"/>
          <w:numId w:val="1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Głosowanie nad całością projektu uchwały może</w:t>
      </w:r>
      <w:r w:rsidR="00B42511">
        <w:rPr>
          <w:rFonts w:ascii="Book Antiqua" w:eastAsia="Times New Roman" w:hAnsi="Book Antiqua" w:cs="Times New Roman"/>
          <w:sz w:val="28"/>
          <w:szCs w:val="28"/>
          <w:lang w:eastAsia="pl-PL"/>
        </w:rPr>
        <w:t xml:space="preserve"> zostać odroczone na czas potrzebny do stwierdzenia. Czy wskutek przyjętych poprawek nie zachodzą sprzeczności między poszczególnymi sformułowaniami </w:t>
      </w:r>
      <w:r w:rsidR="00B42511">
        <w:rPr>
          <w:rFonts w:ascii="Book Antiqua" w:eastAsia="Times New Roman" w:hAnsi="Book Antiqua" w:cs="Times New Roman"/>
          <w:sz w:val="28"/>
          <w:szCs w:val="28"/>
          <w:lang w:eastAsia="pl-PL"/>
        </w:rPr>
        <w:lastRenderedPageBreak/>
        <w:t>projektu i czy są one zgodne z przepisami prawa. Głosowanie powinno odbyć się na tym samym posiedzeniu rady.</w:t>
      </w:r>
    </w:p>
    <w:p w:rsidR="00B42511" w:rsidRDefault="00B42511" w:rsidP="00505E72">
      <w:pPr>
        <w:pStyle w:val="Akapitzlist"/>
        <w:numPr>
          <w:ilvl w:val="0"/>
          <w:numId w:val="1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O odroczeniu decyduje przewodniczący.</w:t>
      </w:r>
    </w:p>
    <w:p w:rsidR="00B42511" w:rsidRPr="00854901" w:rsidRDefault="00B42511" w:rsidP="00505E72">
      <w:pPr>
        <w:pStyle w:val="Akapitzlist"/>
        <w:numPr>
          <w:ilvl w:val="0"/>
          <w:numId w:val="10"/>
        </w:numPr>
        <w:spacing w:before="100" w:beforeAutospacing="1" w:after="10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Po glosowaniu członek rady może zgłosić swoje odrębne zdanie (votum separatum) wobec podjętej uchwały, wnosząc je dodatkowo na piśmie do protokołu.</w:t>
      </w:r>
    </w:p>
    <w:p w:rsidR="00B42511" w:rsidRDefault="00B42511" w:rsidP="00505E72">
      <w:pPr>
        <w:spacing w:before="100" w:beforeAutospacing="1" w:after="100" w:afterAutospacing="1"/>
        <w:jc w:val="center"/>
        <w:rPr>
          <w:rFonts w:ascii="Book Antiqua" w:eastAsia="Times New Roman" w:hAnsi="Book Antiqua" w:cs="Times New Roman"/>
          <w:sz w:val="28"/>
          <w:szCs w:val="28"/>
          <w:lang w:eastAsia="pl-PL"/>
        </w:rPr>
      </w:pPr>
    </w:p>
    <w:p w:rsidR="00B42511" w:rsidRPr="00B42511" w:rsidRDefault="00B42511" w:rsidP="00505E72">
      <w:pPr>
        <w:spacing w:before="100" w:beforeAutospacing="1" w:after="100" w:afterAutospacing="1"/>
        <w:jc w:val="center"/>
        <w:rPr>
          <w:rFonts w:ascii="Book Antiqua" w:eastAsia="Times New Roman" w:hAnsi="Book Antiqua" w:cs="Times New Roman"/>
          <w:b/>
          <w:sz w:val="28"/>
          <w:szCs w:val="28"/>
          <w:lang w:eastAsia="pl-PL"/>
        </w:rPr>
      </w:pPr>
      <w:r w:rsidRPr="00B42511">
        <w:rPr>
          <w:rFonts w:ascii="Book Antiqua" w:eastAsia="Times New Roman" w:hAnsi="Book Antiqua" w:cs="Times New Roman"/>
          <w:b/>
          <w:sz w:val="28"/>
          <w:szCs w:val="28"/>
          <w:lang w:eastAsia="pl-PL"/>
        </w:rPr>
        <w:t>Uchwały i protokół</w:t>
      </w:r>
    </w:p>
    <w:p w:rsidR="00854901" w:rsidRPr="00854901" w:rsidRDefault="00854901" w:rsidP="00505E72">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12</w:t>
      </w:r>
    </w:p>
    <w:p w:rsidR="00854901" w:rsidRDefault="00CC049D" w:rsidP="00305E27">
      <w:pPr>
        <w:pStyle w:val="Akapitzlist"/>
        <w:numPr>
          <w:ilvl w:val="0"/>
          <w:numId w:val="24"/>
        </w:numPr>
        <w:spacing w:before="100" w:beforeAutospacing="1" w:after="100" w:afterAutospacing="1"/>
        <w:ind w:left="284" w:hanging="284"/>
        <w:jc w:val="both"/>
        <w:rPr>
          <w:rFonts w:ascii="Book Antiqua" w:eastAsia="Times New Roman" w:hAnsi="Book Antiqua" w:cs="Times New Roman"/>
          <w:sz w:val="28"/>
          <w:szCs w:val="28"/>
          <w:lang w:eastAsia="pl-PL"/>
        </w:rPr>
      </w:pPr>
      <w:r w:rsidRPr="0071041E">
        <w:rPr>
          <w:rFonts w:ascii="Book Antiqua" w:eastAsia="Times New Roman" w:hAnsi="Book Antiqua" w:cs="Times New Roman"/>
          <w:sz w:val="28"/>
          <w:szCs w:val="28"/>
          <w:lang w:eastAsia="pl-PL"/>
        </w:rPr>
        <w:t>Uchwałom rady nadaje się formę odrębnych dokumentów.</w:t>
      </w:r>
    </w:p>
    <w:p w:rsidR="0071041E" w:rsidRPr="0071041E" w:rsidRDefault="0071041E" w:rsidP="00305E27">
      <w:pPr>
        <w:pStyle w:val="Akapitzlist"/>
        <w:numPr>
          <w:ilvl w:val="0"/>
          <w:numId w:val="24"/>
        </w:numPr>
        <w:spacing w:before="100" w:beforeAutospacing="1" w:after="100" w:afterAutospacing="1"/>
        <w:ind w:left="284" w:hanging="284"/>
        <w:jc w:val="both"/>
        <w:rPr>
          <w:rFonts w:ascii="Book Antiqua" w:eastAsia="Times New Roman" w:hAnsi="Book Antiqua" w:cs="Times New Roman"/>
          <w:sz w:val="28"/>
          <w:szCs w:val="28"/>
          <w:lang w:eastAsia="pl-PL"/>
        </w:rPr>
      </w:pPr>
      <w:r w:rsidRPr="0071041E">
        <w:rPr>
          <w:rFonts w:ascii="Book Antiqua" w:eastAsia="Times New Roman" w:hAnsi="Book Antiqua" w:cs="Times New Roman"/>
          <w:sz w:val="28"/>
          <w:szCs w:val="28"/>
          <w:lang w:eastAsia="pl-PL"/>
        </w:rPr>
        <w:t>Uchwały sporządza się komputerowo.</w:t>
      </w:r>
    </w:p>
    <w:p w:rsidR="0071041E" w:rsidRPr="0071041E" w:rsidRDefault="0071041E" w:rsidP="00305E27">
      <w:pPr>
        <w:pStyle w:val="Akapitzlist"/>
        <w:numPr>
          <w:ilvl w:val="0"/>
          <w:numId w:val="24"/>
        </w:numPr>
        <w:spacing w:before="100" w:beforeAutospacing="1" w:after="100" w:afterAutospacing="1"/>
        <w:ind w:left="284" w:hanging="284"/>
        <w:jc w:val="both"/>
        <w:rPr>
          <w:rFonts w:ascii="Book Antiqua" w:eastAsia="Times New Roman" w:hAnsi="Book Antiqua" w:cs="Times New Roman"/>
          <w:sz w:val="28"/>
          <w:szCs w:val="28"/>
          <w:lang w:eastAsia="pl-PL"/>
        </w:rPr>
      </w:pPr>
      <w:r w:rsidRPr="0071041E">
        <w:rPr>
          <w:rFonts w:ascii="Book Antiqua" w:eastAsia="Times New Roman" w:hAnsi="Book Antiqua" w:cs="Times New Roman"/>
          <w:sz w:val="28"/>
          <w:szCs w:val="28"/>
          <w:lang w:eastAsia="pl-PL"/>
        </w:rPr>
        <w:t>Podjęte uchwały opatruje się datą i numerem, na który składają się: cyfry arabskie kolejnego numeru uchwały od początku roku szkolnego łamane przez rok podjęcia uchwały. Następnie podąć należy podstawę prawną upoważniającą do podjęcia uchwały.</w:t>
      </w:r>
    </w:p>
    <w:p w:rsidR="0071041E" w:rsidRPr="0071041E" w:rsidRDefault="0071041E" w:rsidP="00305E27">
      <w:pPr>
        <w:pStyle w:val="Akapitzlist"/>
        <w:numPr>
          <w:ilvl w:val="0"/>
          <w:numId w:val="24"/>
        </w:numPr>
        <w:spacing w:before="100" w:beforeAutospacing="1" w:after="100" w:afterAutospacing="1"/>
        <w:ind w:left="284" w:hanging="284"/>
        <w:jc w:val="both"/>
        <w:rPr>
          <w:rFonts w:ascii="Book Antiqua" w:eastAsia="Times New Roman" w:hAnsi="Book Antiqua" w:cs="Times New Roman"/>
          <w:sz w:val="28"/>
          <w:szCs w:val="28"/>
          <w:lang w:eastAsia="pl-PL"/>
        </w:rPr>
      </w:pPr>
      <w:r w:rsidRPr="0071041E">
        <w:rPr>
          <w:rFonts w:ascii="Book Antiqua" w:eastAsia="Times New Roman" w:hAnsi="Book Antiqua" w:cs="Times New Roman"/>
          <w:sz w:val="28"/>
          <w:szCs w:val="28"/>
          <w:lang w:eastAsia="pl-PL"/>
        </w:rPr>
        <w:t>Uchwałę podpisuje przewodniczący.</w:t>
      </w:r>
    </w:p>
    <w:p w:rsidR="0071041E" w:rsidRPr="0071041E" w:rsidRDefault="0071041E" w:rsidP="00305E27">
      <w:pPr>
        <w:pStyle w:val="Akapitzlist"/>
        <w:numPr>
          <w:ilvl w:val="0"/>
          <w:numId w:val="24"/>
        </w:numPr>
        <w:spacing w:before="100" w:beforeAutospacing="1" w:after="100" w:afterAutospacing="1"/>
        <w:ind w:left="284" w:hanging="284"/>
        <w:jc w:val="both"/>
        <w:rPr>
          <w:rFonts w:ascii="Book Antiqua" w:eastAsia="Times New Roman" w:hAnsi="Book Antiqua" w:cs="Times New Roman"/>
          <w:sz w:val="28"/>
          <w:szCs w:val="28"/>
          <w:lang w:eastAsia="pl-PL"/>
        </w:rPr>
      </w:pPr>
      <w:r w:rsidRPr="0071041E">
        <w:rPr>
          <w:rFonts w:ascii="Book Antiqua" w:eastAsia="Times New Roman" w:hAnsi="Book Antiqua" w:cs="Times New Roman"/>
          <w:sz w:val="28"/>
          <w:szCs w:val="28"/>
          <w:lang w:eastAsia="pl-PL"/>
        </w:rPr>
        <w:t>Uchwały zamieszcza się na stronie internetowej.</w:t>
      </w:r>
    </w:p>
    <w:p w:rsidR="0071041E" w:rsidRPr="0071041E" w:rsidRDefault="0071041E" w:rsidP="00305E27">
      <w:pPr>
        <w:pStyle w:val="Akapitzlist"/>
        <w:numPr>
          <w:ilvl w:val="0"/>
          <w:numId w:val="24"/>
        </w:numPr>
        <w:spacing w:before="100" w:beforeAutospacing="1" w:after="100" w:afterAutospacing="1"/>
        <w:ind w:left="284" w:hanging="284"/>
        <w:jc w:val="both"/>
        <w:rPr>
          <w:rFonts w:ascii="Book Antiqua" w:eastAsia="Times New Roman" w:hAnsi="Book Antiqua" w:cs="Times New Roman"/>
          <w:sz w:val="28"/>
          <w:szCs w:val="28"/>
          <w:lang w:eastAsia="pl-PL"/>
        </w:rPr>
      </w:pPr>
      <w:r w:rsidRPr="0071041E">
        <w:rPr>
          <w:rFonts w:ascii="Book Antiqua" w:eastAsia="Times New Roman" w:hAnsi="Book Antiqua" w:cs="Times New Roman"/>
          <w:sz w:val="28"/>
          <w:szCs w:val="28"/>
          <w:lang w:eastAsia="pl-PL"/>
        </w:rPr>
        <w:t>Za opublikowanie uchwały na stronie internetowej odpowiedzialny jest pracownik tworzący te stronę.</w:t>
      </w:r>
    </w:p>
    <w:p w:rsidR="0071041E" w:rsidRPr="0071041E" w:rsidRDefault="0071041E" w:rsidP="00305E27">
      <w:pPr>
        <w:pStyle w:val="Akapitzlist"/>
        <w:spacing w:before="100" w:beforeAutospacing="1" w:after="100" w:afterAutospacing="1"/>
        <w:jc w:val="both"/>
        <w:rPr>
          <w:rFonts w:ascii="Book Antiqua" w:eastAsia="Times New Roman" w:hAnsi="Book Antiqua" w:cs="Times New Roman"/>
          <w:sz w:val="28"/>
          <w:szCs w:val="28"/>
          <w:lang w:eastAsia="pl-PL"/>
        </w:rPr>
      </w:pPr>
    </w:p>
    <w:p w:rsidR="00854901" w:rsidRPr="00854901" w:rsidRDefault="00854901" w:rsidP="00E6730E">
      <w:pPr>
        <w:spacing w:before="100" w:beforeAutospacing="1" w:after="100" w:afterAutospacing="1"/>
        <w:jc w:val="center"/>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 13</w:t>
      </w:r>
    </w:p>
    <w:p w:rsidR="00854901" w:rsidRDefault="006703DF"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sidRPr="006703DF">
        <w:rPr>
          <w:rFonts w:ascii="Book Antiqua" w:eastAsia="Times New Roman" w:hAnsi="Book Antiqua" w:cs="Times New Roman"/>
          <w:sz w:val="28"/>
          <w:szCs w:val="28"/>
          <w:lang w:eastAsia="pl-PL"/>
        </w:rPr>
        <w:t>Osoba wyznaczona przez przewodniczącego sporządza protokół zebrania rady, który stanowi jedyną formalną dokumentację przebiegu posiedzenia.</w:t>
      </w:r>
    </w:p>
    <w:p w:rsidR="006703DF" w:rsidRDefault="00B71889"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 xml:space="preserve">Do prawidłowego sporządzenia protokołu nauczyciel może, za zgodą rady, wykorzystać dźwiękowy zapis przebiegu obrad. </w:t>
      </w:r>
      <w:r w:rsidR="00305E27">
        <w:rPr>
          <w:rFonts w:ascii="Book Antiqua" w:eastAsia="Times New Roman" w:hAnsi="Book Antiqua" w:cs="Times New Roman"/>
          <w:sz w:val="28"/>
          <w:szCs w:val="28"/>
          <w:lang w:eastAsia="pl-PL"/>
        </w:rPr>
        <w:t xml:space="preserve">                 </w:t>
      </w:r>
      <w:r>
        <w:rPr>
          <w:rFonts w:ascii="Book Antiqua" w:eastAsia="Times New Roman" w:hAnsi="Book Antiqua" w:cs="Times New Roman"/>
          <w:sz w:val="28"/>
          <w:szCs w:val="28"/>
          <w:lang w:eastAsia="pl-PL"/>
        </w:rPr>
        <w:t>Po przyjęciu protokołu zapis dźwiękowy komisyjnie ulega likwidacji. Komisję powołuje przewodniczący rady.</w:t>
      </w:r>
    </w:p>
    <w:p w:rsidR="00532EBE" w:rsidRDefault="00532EBE"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Protokół zebrania rady pedagogicznej zawiera</w:t>
      </w:r>
      <w:r w:rsidR="00305E27">
        <w:rPr>
          <w:rFonts w:ascii="Book Antiqua" w:eastAsia="Times New Roman" w:hAnsi="Book Antiqua" w:cs="Times New Roman"/>
          <w:sz w:val="28"/>
          <w:szCs w:val="28"/>
          <w:lang w:eastAsia="pl-PL"/>
        </w:rPr>
        <w:t>:</w:t>
      </w:r>
    </w:p>
    <w:p w:rsidR="00305E27" w:rsidRDefault="00C961B4" w:rsidP="00305E27">
      <w:pPr>
        <w:pStyle w:val="Akapitzlist"/>
        <w:numPr>
          <w:ilvl w:val="0"/>
          <w:numId w:val="27"/>
        </w:numPr>
        <w:spacing w:beforeAutospacing="1" w:after="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n</w:t>
      </w:r>
      <w:r w:rsidR="00305E27">
        <w:rPr>
          <w:rFonts w:ascii="Book Antiqua" w:eastAsia="Times New Roman" w:hAnsi="Book Antiqua" w:cs="Times New Roman"/>
          <w:sz w:val="28"/>
          <w:szCs w:val="28"/>
          <w:lang w:eastAsia="pl-PL"/>
        </w:rPr>
        <w:t>umer i datę zebrania oraz numery podjętych uchwał,</w:t>
      </w:r>
    </w:p>
    <w:p w:rsidR="00305E27" w:rsidRDefault="00C961B4" w:rsidP="00305E27">
      <w:pPr>
        <w:pStyle w:val="Akapitzlist"/>
        <w:numPr>
          <w:ilvl w:val="0"/>
          <w:numId w:val="27"/>
        </w:numPr>
        <w:spacing w:beforeAutospacing="1" w:after="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lastRenderedPageBreak/>
        <w:t>listę członków rady (</w:t>
      </w:r>
      <w:r w:rsidR="00305E27">
        <w:rPr>
          <w:rFonts w:ascii="Book Antiqua" w:eastAsia="Times New Roman" w:hAnsi="Book Antiqua" w:cs="Times New Roman"/>
          <w:sz w:val="28"/>
          <w:szCs w:val="28"/>
          <w:lang w:eastAsia="pl-PL"/>
        </w:rPr>
        <w:t>stanowi załącznik wg podziału: obecni, nieobecni, zaproszeni),</w:t>
      </w:r>
    </w:p>
    <w:p w:rsidR="00305E27" w:rsidRDefault="00C961B4" w:rsidP="00305E27">
      <w:pPr>
        <w:pStyle w:val="Akapitzlist"/>
        <w:numPr>
          <w:ilvl w:val="0"/>
          <w:numId w:val="27"/>
        </w:numPr>
        <w:spacing w:beforeAutospacing="1" w:after="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w:t>
      </w:r>
      <w:r w:rsidR="00305E27">
        <w:rPr>
          <w:rFonts w:ascii="Book Antiqua" w:eastAsia="Times New Roman" w:hAnsi="Book Antiqua" w:cs="Times New Roman"/>
          <w:sz w:val="28"/>
          <w:szCs w:val="28"/>
          <w:lang w:eastAsia="pl-PL"/>
        </w:rPr>
        <w:t>orządek obrad</w:t>
      </w:r>
      <w:r>
        <w:rPr>
          <w:rFonts w:ascii="Book Antiqua" w:eastAsia="Times New Roman" w:hAnsi="Book Antiqua" w:cs="Times New Roman"/>
          <w:sz w:val="28"/>
          <w:szCs w:val="28"/>
          <w:lang w:eastAsia="pl-PL"/>
        </w:rPr>
        <w:t>,</w:t>
      </w:r>
    </w:p>
    <w:p w:rsidR="00305E27" w:rsidRDefault="00C961B4" w:rsidP="00305E27">
      <w:pPr>
        <w:pStyle w:val="Akapitzlist"/>
        <w:numPr>
          <w:ilvl w:val="0"/>
          <w:numId w:val="27"/>
        </w:numPr>
        <w:spacing w:beforeAutospacing="1" w:after="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w:t>
      </w:r>
      <w:r w:rsidR="00305E27">
        <w:rPr>
          <w:rFonts w:ascii="Book Antiqua" w:eastAsia="Times New Roman" w:hAnsi="Book Antiqua" w:cs="Times New Roman"/>
          <w:sz w:val="28"/>
          <w:szCs w:val="28"/>
          <w:lang w:eastAsia="pl-PL"/>
        </w:rPr>
        <w:t>rzebieg zebrania, streszczenie wystąpień i dyskusji oraz zgłoszonych wniosków,</w:t>
      </w:r>
    </w:p>
    <w:p w:rsidR="00305E27" w:rsidRDefault="00C961B4" w:rsidP="00305E27">
      <w:pPr>
        <w:pStyle w:val="Akapitzlist"/>
        <w:numPr>
          <w:ilvl w:val="0"/>
          <w:numId w:val="27"/>
        </w:numPr>
        <w:spacing w:beforeAutospacing="1" w:after="0" w:afterAutospacing="1"/>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w:t>
      </w:r>
      <w:r w:rsidR="00305E27">
        <w:rPr>
          <w:rFonts w:ascii="Book Antiqua" w:eastAsia="Times New Roman" w:hAnsi="Book Antiqua" w:cs="Times New Roman"/>
          <w:sz w:val="28"/>
          <w:szCs w:val="28"/>
          <w:lang w:eastAsia="pl-PL"/>
        </w:rPr>
        <w:t>odpisy protokolanta i przewodniczącego.</w:t>
      </w:r>
    </w:p>
    <w:p w:rsidR="00532EBE" w:rsidRDefault="00305E27"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Zebrania rady numeruje się cyframi rzymskimi. Numeracja rozpoczyna się z początkiem roku szkolnego i kończy się na ostatnim zebraniu w roku szkolnym, z wyjątkiem rady pedagogicznej zwołanej przed rozpoczęciem roku szkolnego dotyczącej organizacji pracy, której protokół rozpoczyna się od numeru pierwszego.</w:t>
      </w:r>
    </w:p>
    <w:p w:rsidR="006B3104" w:rsidRDefault="006B31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Prostowanie błędów i omyłek następuje przez skreślenie nieprawidłowych wyrazów i wpisanie nad skreślonymi wyrazami właściwych danych. Obok skreślenia zamieszcza się parafkę protokolanta i dyrektora szkoły.</w:t>
      </w:r>
    </w:p>
    <w:p w:rsidR="006B3104" w:rsidRDefault="006B31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Za sporządzenie protokołu odpowiedzialny jest przewodniczący.</w:t>
      </w:r>
    </w:p>
    <w:p w:rsidR="006B3104" w:rsidRDefault="006B31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Protokolant przygotowuje projekt protokołu i przedstawia go dyrektorowi.</w:t>
      </w:r>
    </w:p>
    <w:p w:rsidR="006B3104" w:rsidRDefault="006B31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Po dokonaniu korekty przez dyrektora, protokolant przygotowuje ostateczną wersję protokołu.</w:t>
      </w:r>
    </w:p>
    <w:p w:rsidR="006B3104" w:rsidRDefault="006B31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Protokół udostępnia się do wglądu uczestnikom obrad w sekretariacie szkoły nie później niż 14 dni po zakończeniu zebrania w celu ewentualnego zgłoszenia uwag.</w:t>
      </w:r>
    </w:p>
    <w:p w:rsidR="00546461" w:rsidRDefault="006B31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Każdy z członków rady ma obowiązek zapoznania</w:t>
      </w:r>
      <w:r w:rsidR="00546461">
        <w:rPr>
          <w:rFonts w:ascii="Book Antiqua" w:eastAsia="Times New Roman" w:hAnsi="Book Antiqua" w:cs="Times New Roman"/>
          <w:sz w:val="28"/>
          <w:szCs w:val="28"/>
          <w:lang w:eastAsia="pl-PL"/>
        </w:rPr>
        <w:t xml:space="preserve"> się z protokołem. Niezgłoszenie uwag jest jednoznaczne z przyjęciem protokółu.</w:t>
      </w:r>
    </w:p>
    <w:p w:rsidR="00546461" w:rsidRDefault="00546461"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Sprostowania do protokołu wnosi się pisemnie do  dyrektora szkoły.</w:t>
      </w:r>
    </w:p>
    <w:p w:rsidR="00546461" w:rsidRDefault="00546461"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Przyjęcie lub odrzucenie sprostowania następuje przez głosowanie jawne na kolejnym zebraniu rady, po uprzednim zapoznaniu uczestników z treścią sprostowania.</w:t>
      </w:r>
    </w:p>
    <w:p w:rsidR="00546461" w:rsidRDefault="00546461"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Informację o wniesionym sprostowaniu umieszcza się w porządku obrad, a informację o przyjęciu lub odrzuceniu sprostowania odnotowuje się w treści protokołu.</w:t>
      </w:r>
    </w:p>
    <w:p w:rsidR="00546461" w:rsidRDefault="00546461"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Protokoły przechowuje się w sekretariacie szkoły.</w:t>
      </w:r>
    </w:p>
    <w:p w:rsidR="00546461" w:rsidRDefault="00546461"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lastRenderedPageBreak/>
        <w:t>Każdy nauczyciel ma prawo wglądu do protokołów, robienia notatek i odpisów.</w:t>
      </w:r>
    </w:p>
    <w:p w:rsidR="006B3104" w:rsidRDefault="00546461"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Wpisywanie protokołów do księgi oraz zapoznanie się z protokołami jest możliwe wyłącznie na terenie szkoły. Księgi nie pozostawia się bez nadzoru i nie udostępnia osobom nieuprawnionym</w:t>
      </w:r>
      <w:r w:rsidR="006B3104">
        <w:rPr>
          <w:rFonts w:ascii="Book Antiqua" w:eastAsia="Times New Roman" w:hAnsi="Book Antiqua" w:cs="Times New Roman"/>
          <w:sz w:val="28"/>
          <w:szCs w:val="28"/>
          <w:lang w:eastAsia="pl-PL"/>
        </w:rPr>
        <w:t>.</w:t>
      </w:r>
    </w:p>
    <w:p w:rsidR="00305E27" w:rsidRDefault="007A0DCD"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 xml:space="preserve">Protokół zebrania rady pedagogicznej sporządza się w edytorze tekstów Word, a tabele w Excelu czcionka Arial 12. Obowiązują następujące ustawienia stron: margines górny, dolny i lewy po 2,5 cm, a prawy 1,5 </w:t>
      </w:r>
      <w:proofErr w:type="spellStart"/>
      <w:r>
        <w:rPr>
          <w:rFonts w:ascii="Book Antiqua" w:eastAsia="Times New Roman" w:hAnsi="Book Antiqua" w:cs="Times New Roman"/>
          <w:sz w:val="28"/>
          <w:szCs w:val="28"/>
          <w:lang w:eastAsia="pl-PL"/>
        </w:rPr>
        <w:t>cm</w:t>
      </w:r>
      <w:proofErr w:type="spellEnd"/>
      <w:r>
        <w:rPr>
          <w:rFonts w:ascii="Book Antiqua" w:eastAsia="Times New Roman" w:hAnsi="Book Antiqua" w:cs="Times New Roman"/>
          <w:sz w:val="28"/>
          <w:szCs w:val="28"/>
          <w:lang w:eastAsia="pl-PL"/>
        </w:rPr>
        <w:t>.</w:t>
      </w:r>
    </w:p>
    <w:p w:rsidR="007A0DCD" w:rsidRDefault="007A0DCD"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Protokół sporządzony na komputerze nie zawiera załączników.</w:t>
      </w:r>
    </w:p>
    <w:p w:rsidR="007A0DCD" w:rsidRDefault="007A0DCD"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 xml:space="preserve">Po sporządzeniu protokołu należy go wydrukować dwustronnie oznaczając kolejne numery stron. Każdą stronę parafuje protokolant </w:t>
      </w:r>
      <w:r w:rsidR="006B3104">
        <w:rPr>
          <w:rFonts w:ascii="Book Antiqua" w:eastAsia="Times New Roman" w:hAnsi="Book Antiqua" w:cs="Times New Roman"/>
          <w:sz w:val="28"/>
          <w:szCs w:val="28"/>
          <w:lang w:eastAsia="pl-PL"/>
        </w:rPr>
        <w:t xml:space="preserve">   </w:t>
      </w:r>
      <w:r>
        <w:rPr>
          <w:rFonts w:ascii="Book Antiqua" w:eastAsia="Times New Roman" w:hAnsi="Book Antiqua" w:cs="Times New Roman"/>
          <w:sz w:val="28"/>
          <w:szCs w:val="28"/>
          <w:lang w:eastAsia="pl-PL"/>
        </w:rPr>
        <w:t>i przewodniczący rady.</w:t>
      </w:r>
    </w:p>
    <w:p w:rsidR="007A0DCD" w:rsidRDefault="004102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Pierwszy protokół w danym roku szkolnym rozpoczyna się od strony trzeciej. Stronę pierwszą pozostawia się jako tytułową, natomiast strona druga przeznaczona jest na spis treści.</w:t>
      </w:r>
    </w:p>
    <w:p w:rsidR="00410204" w:rsidRDefault="004102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Strony, o których mowa w ust. 11</w:t>
      </w:r>
      <w:r w:rsidR="00C961B4">
        <w:rPr>
          <w:rFonts w:ascii="Book Antiqua" w:eastAsia="Times New Roman" w:hAnsi="Book Antiqua" w:cs="Times New Roman"/>
          <w:sz w:val="28"/>
          <w:szCs w:val="28"/>
          <w:lang w:eastAsia="pl-PL"/>
        </w:rPr>
        <w:t>,</w:t>
      </w:r>
      <w:r>
        <w:rPr>
          <w:rFonts w:ascii="Book Antiqua" w:eastAsia="Times New Roman" w:hAnsi="Book Antiqua" w:cs="Times New Roman"/>
          <w:sz w:val="28"/>
          <w:szCs w:val="28"/>
          <w:lang w:eastAsia="pl-PL"/>
        </w:rPr>
        <w:t xml:space="preserve"> uzupełnia się przed założeniem księgi, o której mowa w ust. 10.</w:t>
      </w:r>
    </w:p>
    <w:p w:rsidR="00410204" w:rsidRDefault="004102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Protokoły z danego roku szkolnego tworzą „Księgę protokołów”. Księgę oprawia się w twardą obwolutę.</w:t>
      </w:r>
    </w:p>
    <w:p w:rsidR="00410204" w:rsidRDefault="004102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Na stronie pierwszej widnieje pieczęć szkoły i adnotacja „Księga Protokołów Rady Pedagogicznej Szkoły Podstawowej im. ks. Jana Twardowskiego w Grabinach założona w dniu ……..”.</w:t>
      </w:r>
    </w:p>
    <w:p w:rsidR="00410204" w:rsidRDefault="00410204" w:rsidP="00305E27">
      <w:pPr>
        <w:pStyle w:val="Akapitzlist"/>
        <w:numPr>
          <w:ilvl w:val="0"/>
          <w:numId w:val="25"/>
        </w:numPr>
        <w:spacing w:beforeAutospacing="1" w:after="0" w:afterAutospacing="1"/>
        <w:ind w:left="284" w:hanging="284"/>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 xml:space="preserve">Na ostatniej zamieszcza się napis: „Księga zawiera …. stron i obejmuje okres pracy od dnia …. do dnia…..” </w:t>
      </w:r>
    </w:p>
    <w:p w:rsidR="00B71889" w:rsidRDefault="00B71889" w:rsidP="00532EBE">
      <w:pPr>
        <w:spacing w:beforeAutospacing="1" w:after="0" w:afterAutospacing="1"/>
        <w:rPr>
          <w:rFonts w:ascii="Book Antiqua" w:eastAsia="Times New Roman" w:hAnsi="Book Antiqua" w:cs="Times New Roman"/>
          <w:sz w:val="28"/>
          <w:szCs w:val="28"/>
          <w:lang w:eastAsia="pl-PL"/>
        </w:rPr>
      </w:pPr>
    </w:p>
    <w:p w:rsidR="00546461" w:rsidRDefault="00546461" w:rsidP="00532EBE">
      <w:pPr>
        <w:spacing w:beforeAutospacing="1" w:after="0" w:afterAutospacing="1"/>
        <w:rPr>
          <w:rFonts w:ascii="Book Antiqua" w:eastAsia="Times New Roman" w:hAnsi="Book Antiqua" w:cs="Times New Roman"/>
          <w:sz w:val="28"/>
          <w:szCs w:val="28"/>
          <w:lang w:eastAsia="pl-PL"/>
        </w:rPr>
      </w:pPr>
    </w:p>
    <w:p w:rsidR="00546461" w:rsidRDefault="00546461" w:rsidP="00532EBE">
      <w:pPr>
        <w:spacing w:beforeAutospacing="1" w:after="0" w:afterAutospacing="1"/>
        <w:rPr>
          <w:rFonts w:ascii="Book Antiqua" w:eastAsia="Times New Roman" w:hAnsi="Book Antiqua" w:cs="Times New Roman"/>
          <w:sz w:val="28"/>
          <w:szCs w:val="28"/>
          <w:lang w:eastAsia="pl-PL"/>
        </w:rPr>
      </w:pPr>
    </w:p>
    <w:p w:rsidR="00546461" w:rsidRDefault="00546461" w:rsidP="00532EBE">
      <w:pPr>
        <w:spacing w:beforeAutospacing="1" w:after="0" w:afterAutospacing="1"/>
        <w:rPr>
          <w:rFonts w:ascii="Book Antiqua" w:eastAsia="Times New Roman" w:hAnsi="Book Antiqua" w:cs="Times New Roman"/>
          <w:sz w:val="28"/>
          <w:szCs w:val="28"/>
          <w:lang w:eastAsia="pl-PL"/>
        </w:rPr>
      </w:pPr>
    </w:p>
    <w:p w:rsidR="00546461" w:rsidRPr="00532EBE" w:rsidRDefault="00546461" w:rsidP="00532EBE">
      <w:pPr>
        <w:spacing w:beforeAutospacing="1" w:after="0" w:afterAutospacing="1"/>
        <w:rPr>
          <w:rFonts w:ascii="Book Antiqua" w:eastAsia="Times New Roman" w:hAnsi="Book Antiqua" w:cs="Times New Roman"/>
          <w:sz w:val="28"/>
          <w:szCs w:val="28"/>
          <w:lang w:eastAsia="pl-PL"/>
        </w:rPr>
      </w:pPr>
    </w:p>
    <w:p w:rsidR="00532EBE" w:rsidRDefault="00532EBE" w:rsidP="00532EBE">
      <w:pPr>
        <w:pStyle w:val="Akapitzlist"/>
        <w:spacing w:before="100" w:beforeAutospacing="1" w:after="100" w:afterAutospacing="1"/>
        <w:ind w:left="1080"/>
        <w:jc w:val="center"/>
        <w:rPr>
          <w:rFonts w:ascii="Book Antiqua" w:eastAsia="Times New Roman" w:hAnsi="Book Antiqua" w:cs="Times New Roman"/>
          <w:sz w:val="28"/>
          <w:szCs w:val="28"/>
          <w:lang w:eastAsia="pl-PL"/>
        </w:rPr>
      </w:pPr>
      <w:r w:rsidRPr="00532EBE">
        <w:rPr>
          <w:rFonts w:ascii="Book Antiqua" w:eastAsia="Times New Roman" w:hAnsi="Book Antiqua" w:cs="Times New Roman"/>
          <w:sz w:val="28"/>
          <w:szCs w:val="28"/>
          <w:lang w:eastAsia="pl-PL"/>
        </w:rPr>
        <w:lastRenderedPageBreak/>
        <w:t>§ 1</w:t>
      </w:r>
      <w:r>
        <w:rPr>
          <w:rFonts w:ascii="Book Antiqua" w:eastAsia="Times New Roman" w:hAnsi="Book Antiqua" w:cs="Times New Roman"/>
          <w:sz w:val="28"/>
          <w:szCs w:val="28"/>
          <w:lang w:eastAsia="pl-PL"/>
        </w:rPr>
        <w:t>4</w:t>
      </w:r>
    </w:p>
    <w:p w:rsidR="00532EBE" w:rsidRDefault="00532EBE" w:rsidP="00532EBE">
      <w:pPr>
        <w:pStyle w:val="Akapitzlist"/>
        <w:numPr>
          <w:ilvl w:val="0"/>
          <w:numId w:val="26"/>
        </w:numPr>
        <w:spacing w:before="100" w:beforeAutospacing="1" w:after="100" w:afterAutospacing="1"/>
        <w:ind w:left="426" w:hanging="426"/>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Traci moc regulamin Rady Pedagogicznej z dnia  …..</w:t>
      </w:r>
    </w:p>
    <w:p w:rsidR="00532EBE" w:rsidRDefault="00532EBE" w:rsidP="00532EBE">
      <w:pPr>
        <w:pStyle w:val="Akapitzlist"/>
        <w:numPr>
          <w:ilvl w:val="0"/>
          <w:numId w:val="26"/>
        </w:numPr>
        <w:spacing w:before="100" w:beforeAutospacing="1" w:after="100" w:afterAutospacing="1"/>
        <w:ind w:left="426" w:hanging="426"/>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Regulamin wchodzi w życie z dniem 1 września 2018 roku.</w:t>
      </w:r>
    </w:p>
    <w:p w:rsidR="00532EBE" w:rsidRPr="00532EBE" w:rsidRDefault="00532EBE" w:rsidP="00532EBE">
      <w:pPr>
        <w:pStyle w:val="Akapitzlist"/>
        <w:numPr>
          <w:ilvl w:val="0"/>
          <w:numId w:val="26"/>
        </w:numPr>
        <w:spacing w:before="100" w:beforeAutospacing="1" w:after="100" w:afterAutospacing="1"/>
        <w:ind w:left="426" w:hanging="426"/>
        <w:jc w:val="both"/>
        <w:rPr>
          <w:rFonts w:ascii="Book Antiqua" w:eastAsia="Times New Roman" w:hAnsi="Book Antiqua" w:cs="Times New Roman"/>
          <w:sz w:val="28"/>
          <w:szCs w:val="28"/>
          <w:lang w:eastAsia="pl-PL"/>
        </w:rPr>
      </w:pPr>
      <w:r>
        <w:rPr>
          <w:rFonts w:ascii="Book Antiqua" w:eastAsia="Times New Roman" w:hAnsi="Book Antiqua" w:cs="Times New Roman"/>
          <w:sz w:val="28"/>
          <w:szCs w:val="28"/>
          <w:lang w:eastAsia="pl-PL"/>
        </w:rPr>
        <w:t>Kopia regulaminu dostępna jest w bibliotece szkolnej.</w:t>
      </w:r>
    </w:p>
    <w:p w:rsidR="006703DF" w:rsidRPr="00854901" w:rsidRDefault="006703DF" w:rsidP="00505E72">
      <w:pPr>
        <w:spacing w:beforeAutospacing="1" w:after="0" w:afterAutospacing="1"/>
        <w:ind w:left="720"/>
        <w:rPr>
          <w:rFonts w:ascii="Book Antiqua" w:eastAsia="Times New Roman" w:hAnsi="Book Antiqua" w:cs="Times New Roman"/>
          <w:sz w:val="28"/>
          <w:szCs w:val="28"/>
          <w:lang w:eastAsia="pl-PL"/>
        </w:rPr>
      </w:pPr>
    </w:p>
    <w:p w:rsidR="00854901" w:rsidRPr="00854901" w:rsidRDefault="00854901" w:rsidP="00505E72">
      <w:pPr>
        <w:spacing w:before="100" w:beforeAutospacing="1" w:after="100" w:afterAutospacing="1"/>
        <w:ind w:left="720"/>
        <w:rPr>
          <w:rFonts w:ascii="Book Antiqua" w:eastAsia="Times New Roman" w:hAnsi="Book Antiqua" w:cs="Times New Roman"/>
          <w:sz w:val="28"/>
          <w:szCs w:val="28"/>
          <w:lang w:eastAsia="pl-PL"/>
        </w:rPr>
      </w:pPr>
    </w:p>
    <w:p w:rsidR="00854901" w:rsidRPr="00854901" w:rsidRDefault="00854901" w:rsidP="00505E72">
      <w:pPr>
        <w:spacing w:before="100" w:beforeAutospacing="1" w:after="100" w:afterAutospacing="1"/>
        <w:ind w:left="720"/>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Regulamin wchodzi w życie z dniem……………………….</w:t>
      </w:r>
    </w:p>
    <w:p w:rsidR="00854901" w:rsidRPr="00854901" w:rsidRDefault="00854901" w:rsidP="00505E72">
      <w:pPr>
        <w:spacing w:beforeAutospacing="1" w:after="0" w:afterAutospacing="1"/>
        <w:ind w:left="720"/>
        <w:rPr>
          <w:rFonts w:ascii="Book Antiqua" w:eastAsia="Times New Roman" w:hAnsi="Book Antiqua" w:cs="Times New Roman"/>
          <w:sz w:val="28"/>
          <w:szCs w:val="28"/>
          <w:lang w:eastAsia="pl-PL"/>
        </w:rPr>
      </w:pPr>
    </w:p>
    <w:p w:rsidR="00854901" w:rsidRPr="00854901" w:rsidRDefault="00854901" w:rsidP="00505E72">
      <w:pPr>
        <w:spacing w:after="0"/>
        <w:ind w:left="720"/>
        <w:rPr>
          <w:rFonts w:ascii="Book Antiqua" w:eastAsia="Times New Roman" w:hAnsi="Book Antiqua" w:cs="Times New Roman"/>
          <w:sz w:val="28"/>
          <w:szCs w:val="28"/>
          <w:lang w:eastAsia="pl-PL"/>
        </w:rPr>
      </w:pPr>
    </w:p>
    <w:p w:rsidR="00854901" w:rsidRPr="00854901" w:rsidRDefault="00854901" w:rsidP="00505E72">
      <w:pPr>
        <w:spacing w:after="0"/>
        <w:rPr>
          <w:rFonts w:ascii="Book Antiqua" w:eastAsia="Times New Roman" w:hAnsi="Book Antiqua" w:cs="Times New Roman"/>
          <w:sz w:val="28"/>
          <w:szCs w:val="28"/>
          <w:lang w:eastAsia="pl-PL"/>
        </w:rPr>
      </w:pPr>
    </w:p>
    <w:p w:rsidR="00854901" w:rsidRPr="00854901" w:rsidRDefault="00854901" w:rsidP="00505E72">
      <w:pPr>
        <w:spacing w:before="100" w:beforeAutospacing="1" w:after="100" w:afterAutospacing="1"/>
        <w:jc w:val="right"/>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t>………………………………………</w:t>
      </w:r>
    </w:p>
    <w:p w:rsidR="00854901" w:rsidRPr="00854901" w:rsidRDefault="00854901" w:rsidP="00505E72">
      <w:pPr>
        <w:spacing w:after="0"/>
        <w:rPr>
          <w:rFonts w:ascii="Book Antiqua" w:eastAsia="Times New Roman" w:hAnsi="Book Antiqua" w:cs="Times New Roman"/>
          <w:sz w:val="28"/>
          <w:szCs w:val="28"/>
          <w:lang w:eastAsia="pl-PL"/>
        </w:rPr>
      </w:pPr>
    </w:p>
    <w:p w:rsidR="00854901" w:rsidRPr="00854901" w:rsidRDefault="00854901" w:rsidP="00505E72">
      <w:pPr>
        <w:spacing w:before="100" w:beforeAutospacing="1" w:after="100" w:afterAutospacing="1"/>
        <w:jc w:val="right"/>
        <w:rPr>
          <w:rFonts w:ascii="Book Antiqua" w:eastAsia="Times New Roman" w:hAnsi="Book Antiqua" w:cs="Times New Roman"/>
          <w:sz w:val="28"/>
          <w:szCs w:val="28"/>
          <w:lang w:eastAsia="pl-PL"/>
        </w:rPr>
      </w:pPr>
      <w:r w:rsidRPr="00854901">
        <w:rPr>
          <w:rFonts w:ascii="Book Antiqua" w:eastAsia="Times New Roman" w:hAnsi="Book Antiqua" w:cs="Times New Roman"/>
          <w:sz w:val="28"/>
          <w:szCs w:val="28"/>
          <w:lang w:eastAsia="pl-PL"/>
        </w:rPr>
        <w:br/>
      </w:r>
      <w:r w:rsidRPr="00854901">
        <w:rPr>
          <w:rFonts w:ascii="Book Antiqua" w:eastAsia="Times New Roman" w:hAnsi="Book Antiqua" w:cs="Times New Roman"/>
          <w:b/>
          <w:bCs/>
          <w:sz w:val="28"/>
          <w:szCs w:val="28"/>
          <w:lang w:eastAsia="pl-PL"/>
        </w:rPr>
        <w:t>Podpis przewodniczącego rady pedagogicznej</w:t>
      </w:r>
    </w:p>
    <w:p w:rsidR="00854901" w:rsidRPr="00854901" w:rsidRDefault="00854901" w:rsidP="00505E72">
      <w:pPr>
        <w:spacing w:after="0"/>
        <w:rPr>
          <w:rFonts w:ascii="Book Antiqua" w:eastAsia="Times New Roman" w:hAnsi="Book Antiqua" w:cs="Times New Roman"/>
          <w:sz w:val="28"/>
          <w:szCs w:val="28"/>
          <w:lang w:eastAsia="pl-PL"/>
        </w:rPr>
      </w:pPr>
    </w:p>
    <w:sectPr w:rsidR="00854901" w:rsidRPr="00854901" w:rsidSect="006703DF">
      <w:pgSz w:w="11906" w:h="16838"/>
      <w:pgMar w:top="1417" w:right="1417" w:bottom="1417"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D5A55"/>
    <w:multiLevelType w:val="hybridMultilevel"/>
    <w:tmpl w:val="652CC6F8"/>
    <w:lvl w:ilvl="0" w:tplc="CFBA8BCA">
      <w:start w:val="1"/>
      <w:numFmt w:val="decimal"/>
      <w:lvlText w:val="%1."/>
      <w:lvlJc w:val="left"/>
      <w:pPr>
        <w:ind w:left="8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637B00"/>
    <w:multiLevelType w:val="hybridMultilevel"/>
    <w:tmpl w:val="205249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ECC3632"/>
    <w:multiLevelType w:val="multilevel"/>
    <w:tmpl w:val="B5643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CE1DEF"/>
    <w:multiLevelType w:val="multilevel"/>
    <w:tmpl w:val="1422D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F56372"/>
    <w:multiLevelType w:val="hybridMultilevel"/>
    <w:tmpl w:val="CF9E5620"/>
    <w:lvl w:ilvl="0" w:tplc="A06845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54A4D8F"/>
    <w:multiLevelType w:val="hybridMultilevel"/>
    <w:tmpl w:val="BEC41366"/>
    <w:lvl w:ilvl="0" w:tplc="4DB0ED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5612D7E"/>
    <w:multiLevelType w:val="hybridMultilevel"/>
    <w:tmpl w:val="0A107A4E"/>
    <w:lvl w:ilvl="0" w:tplc="040EF50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26E7147F"/>
    <w:multiLevelType w:val="hybridMultilevel"/>
    <w:tmpl w:val="FCE0AEC8"/>
    <w:lvl w:ilvl="0" w:tplc="4CB06354">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AD972E1"/>
    <w:multiLevelType w:val="multilevel"/>
    <w:tmpl w:val="0EE24F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F51752"/>
    <w:multiLevelType w:val="hybridMultilevel"/>
    <w:tmpl w:val="3C0AB4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ED3C42"/>
    <w:multiLevelType w:val="hybridMultilevel"/>
    <w:tmpl w:val="7592DBD4"/>
    <w:lvl w:ilvl="0" w:tplc="962C906E">
      <w:start w:val="1"/>
      <w:numFmt w:val="decimal"/>
      <w:lvlText w:val="%1."/>
      <w:lvlJc w:val="left"/>
      <w:pPr>
        <w:ind w:left="4050" w:hanging="36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A1E5DFB"/>
    <w:multiLevelType w:val="multilevel"/>
    <w:tmpl w:val="4086A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2FB5ED8"/>
    <w:multiLevelType w:val="hybridMultilevel"/>
    <w:tmpl w:val="AD96CBF2"/>
    <w:lvl w:ilvl="0" w:tplc="03F4FD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44FC3EA8"/>
    <w:multiLevelType w:val="hybridMultilevel"/>
    <w:tmpl w:val="E202276A"/>
    <w:lvl w:ilvl="0" w:tplc="CFEE68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47CC1720"/>
    <w:multiLevelType w:val="hybridMultilevel"/>
    <w:tmpl w:val="6A9EA916"/>
    <w:lvl w:ilvl="0" w:tplc="760C2E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4C7A1F11"/>
    <w:multiLevelType w:val="multilevel"/>
    <w:tmpl w:val="2EEA3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7FC1F45"/>
    <w:multiLevelType w:val="multilevel"/>
    <w:tmpl w:val="C7DE2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AD2CAA"/>
    <w:multiLevelType w:val="hybridMultilevel"/>
    <w:tmpl w:val="3B9E8EFC"/>
    <w:lvl w:ilvl="0" w:tplc="357C45C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5FBC0821"/>
    <w:multiLevelType w:val="hybridMultilevel"/>
    <w:tmpl w:val="4AF864E4"/>
    <w:lvl w:ilvl="0" w:tplc="701EA73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603F27D1"/>
    <w:multiLevelType w:val="hybridMultilevel"/>
    <w:tmpl w:val="A00ED56E"/>
    <w:lvl w:ilvl="0" w:tplc="4EAA35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65177119"/>
    <w:multiLevelType w:val="hybridMultilevel"/>
    <w:tmpl w:val="D144A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1D289C"/>
    <w:multiLevelType w:val="hybridMultilevel"/>
    <w:tmpl w:val="F3860038"/>
    <w:lvl w:ilvl="0" w:tplc="C660C5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753138A2"/>
    <w:multiLevelType w:val="hybridMultilevel"/>
    <w:tmpl w:val="999A5578"/>
    <w:lvl w:ilvl="0" w:tplc="C882CC84">
      <w:start w:val="1"/>
      <w:numFmt w:val="decimal"/>
      <w:lvlText w:val="%1)"/>
      <w:lvlJc w:val="left"/>
      <w:pPr>
        <w:ind w:left="1095" w:hanging="360"/>
      </w:pPr>
      <w:rPr>
        <w:rFonts w:hint="default"/>
      </w:r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23">
    <w:nsid w:val="77B9366B"/>
    <w:multiLevelType w:val="hybridMultilevel"/>
    <w:tmpl w:val="F910A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A7E0658"/>
    <w:multiLevelType w:val="hybridMultilevel"/>
    <w:tmpl w:val="A26A43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A805E3B"/>
    <w:multiLevelType w:val="multilevel"/>
    <w:tmpl w:val="78E8E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F53792B"/>
    <w:multiLevelType w:val="hybridMultilevel"/>
    <w:tmpl w:val="9AC870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5"/>
  </w:num>
  <w:num w:numId="3">
    <w:abstractNumId w:val="16"/>
  </w:num>
  <w:num w:numId="4">
    <w:abstractNumId w:val="25"/>
  </w:num>
  <w:num w:numId="5">
    <w:abstractNumId w:val="3"/>
  </w:num>
  <w:num w:numId="6">
    <w:abstractNumId w:val="11"/>
  </w:num>
  <w:num w:numId="7">
    <w:abstractNumId w:val="2"/>
  </w:num>
  <w:num w:numId="8">
    <w:abstractNumId w:val="18"/>
  </w:num>
  <w:num w:numId="9">
    <w:abstractNumId w:val="21"/>
  </w:num>
  <w:num w:numId="10">
    <w:abstractNumId w:val="14"/>
  </w:num>
  <w:num w:numId="11">
    <w:abstractNumId w:val="19"/>
  </w:num>
  <w:num w:numId="12">
    <w:abstractNumId w:val="13"/>
  </w:num>
  <w:num w:numId="13">
    <w:abstractNumId w:val="20"/>
  </w:num>
  <w:num w:numId="14">
    <w:abstractNumId w:val="7"/>
  </w:num>
  <w:num w:numId="15">
    <w:abstractNumId w:val="22"/>
  </w:num>
  <w:num w:numId="16">
    <w:abstractNumId w:val="0"/>
  </w:num>
  <w:num w:numId="17">
    <w:abstractNumId w:val="24"/>
  </w:num>
  <w:num w:numId="18">
    <w:abstractNumId w:val="26"/>
  </w:num>
  <w:num w:numId="19">
    <w:abstractNumId w:val="10"/>
  </w:num>
  <w:num w:numId="20">
    <w:abstractNumId w:val="6"/>
  </w:num>
  <w:num w:numId="21">
    <w:abstractNumId w:val="23"/>
  </w:num>
  <w:num w:numId="22">
    <w:abstractNumId w:val="1"/>
  </w:num>
  <w:num w:numId="23">
    <w:abstractNumId w:val="17"/>
  </w:num>
  <w:num w:numId="24">
    <w:abstractNumId w:val="9"/>
  </w:num>
  <w:num w:numId="25">
    <w:abstractNumId w:val="4"/>
  </w:num>
  <w:num w:numId="26">
    <w:abstractNumId w:val="5"/>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4901"/>
    <w:rsid w:val="00013941"/>
    <w:rsid w:val="00135862"/>
    <w:rsid w:val="00204E20"/>
    <w:rsid w:val="002C772B"/>
    <w:rsid w:val="00305E27"/>
    <w:rsid w:val="00311443"/>
    <w:rsid w:val="00391CC4"/>
    <w:rsid w:val="003B4AE2"/>
    <w:rsid w:val="00410204"/>
    <w:rsid w:val="0050128E"/>
    <w:rsid w:val="00505E72"/>
    <w:rsid w:val="00532EBE"/>
    <w:rsid w:val="00546461"/>
    <w:rsid w:val="00550FB4"/>
    <w:rsid w:val="006703DF"/>
    <w:rsid w:val="006B3104"/>
    <w:rsid w:val="0071041E"/>
    <w:rsid w:val="00725929"/>
    <w:rsid w:val="007A0DCD"/>
    <w:rsid w:val="00816B0D"/>
    <w:rsid w:val="00826195"/>
    <w:rsid w:val="00854901"/>
    <w:rsid w:val="008A18B1"/>
    <w:rsid w:val="00941CE4"/>
    <w:rsid w:val="009D65F4"/>
    <w:rsid w:val="00A64DB1"/>
    <w:rsid w:val="00A8059D"/>
    <w:rsid w:val="00AE41ED"/>
    <w:rsid w:val="00B42511"/>
    <w:rsid w:val="00B71889"/>
    <w:rsid w:val="00BF5EB7"/>
    <w:rsid w:val="00C961B4"/>
    <w:rsid w:val="00CA08F1"/>
    <w:rsid w:val="00CC049D"/>
    <w:rsid w:val="00E640ED"/>
    <w:rsid w:val="00E6730E"/>
    <w:rsid w:val="00F23B80"/>
    <w:rsid w:val="00F54E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4DB1"/>
  </w:style>
  <w:style w:type="paragraph" w:styleId="Nagwek5">
    <w:name w:val="heading 5"/>
    <w:basedOn w:val="Normalny"/>
    <w:link w:val="Nagwek5Znak"/>
    <w:uiPriority w:val="9"/>
    <w:qFormat/>
    <w:rsid w:val="00854901"/>
    <w:pPr>
      <w:spacing w:before="100" w:beforeAutospacing="1" w:after="100" w:afterAutospacing="1" w:line="240" w:lineRule="auto"/>
      <w:outlineLvl w:val="4"/>
    </w:pPr>
    <w:rPr>
      <w:rFonts w:ascii="Times New Roman" w:eastAsia="Times New Roman" w:hAnsi="Times New Roman" w:cs="Times New Roman"/>
      <w:b/>
      <w:bCs/>
      <w:sz w:val="20"/>
      <w:szCs w:val="20"/>
      <w:lang w:eastAsia="pl-PL"/>
    </w:rPr>
  </w:style>
  <w:style w:type="paragraph" w:styleId="Nagwek6">
    <w:name w:val="heading 6"/>
    <w:basedOn w:val="Normalny"/>
    <w:link w:val="Nagwek6Znak"/>
    <w:uiPriority w:val="9"/>
    <w:qFormat/>
    <w:rsid w:val="00854901"/>
    <w:pPr>
      <w:spacing w:before="100" w:beforeAutospacing="1" w:after="100" w:afterAutospacing="1" w:line="240" w:lineRule="auto"/>
      <w:outlineLvl w:val="5"/>
    </w:pPr>
    <w:rPr>
      <w:rFonts w:ascii="Times New Roman" w:eastAsia="Times New Roman" w:hAnsi="Times New Roman" w:cs="Times New Roman"/>
      <w:b/>
      <w:bCs/>
      <w:sz w:val="15"/>
      <w:szCs w:val="15"/>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854901"/>
    <w:rPr>
      <w:rFonts w:ascii="Times New Roman" w:eastAsia="Times New Roman" w:hAnsi="Times New Roman" w:cs="Times New Roman"/>
      <w:b/>
      <w:bCs/>
      <w:sz w:val="20"/>
      <w:szCs w:val="20"/>
      <w:lang w:eastAsia="pl-PL"/>
    </w:rPr>
  </w:style>
  <w:style w:type="character" w:customStyle="1" w:styleId="Nagwek6Znak">
    <w:name w:val="Nagłówek 6 Znak"/>
    <w:basedOn w:val="Domylnaczcionkaakapitu"/>
    <w:link w:val="Nagwek6"/>
    <w:uiPriority w:val="9"/>
    <w:rsid w:val="00854901"/>
    <w:rPr>
      <w:rFonts w:ascii="Times New Roman" w:eastAsia="Times New Roman" w:hAnsi="Times New Roman" w:cs="Times New Roman"/>
      <w:b/>
      <w:bCs/>
      <w:sz w:val="15"/>
      <w:szCs w:val="15"/>
      <w:lang w:eastAsia="pl-PL"/>
    </w:rPr>
  </w:style>
  <w:style w:type="paragraph" w:styleId="NormalnyWeb">
    <w:name w:val="Normal (Web)"/>
    <w:basedOn w:val="Normalny"/>
    <w:uiPriority w:val="99"/>
    <w:semiHidden/>
    <w:unhideWhenUsed/>
    <w:rsid w:val="0085490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854901"/>
    <w:pPr>
      <w:ind w:left="720"/>
      <w:contextualSpacing/>
    </w:pPr>
  </w:style>
</w:styles>
</file>

<file path=word/webSettings.xml><?xml version="1.0" encoding="utf-8"?>
<w:webSettings xmlns:r="http://schemas.openxmlformats.org/officeDocument/2006/relationships" xmlns:w="http://schemas.openxmlformats.org/wordprocessingml/2006/main">
  <w:divs>
    <w:div w:id="1768770561">
      <w:bodyDiv w:val="1"/>
      <w:marLeft w:val="0"/>
      <w:marRight w:val="0"/>
      <w:marTop w:val="0"/>
      <w:marBottom w:val="0"/>
      <w:divBdr>
        <w:top w:val="none" w:sz="0" w:space="0" w:color="auto"/>
        <w:left w:val="none" w:sz="0" w:space="0" w:color="auto"/>
        <w:bottom w:val="none" w:sz="0" w:space="0" w:color="auto"/>
        <w:right w:val="none" w:sz="0" w:space="0" w:color="auto"/>
      </w:divBdr>
      <w:divsChild>
        <w:div w:id="919019930">
          <w:marLeft w:val="0"/>
          <w:marRight w:val="0"/>
          <w:marTop w:val="0"/>
          <w:marBottom w:val="0"/>
          <w:divBdr>
            <w:top w:val="none" w:sz="0" w:space="0" w:color="auto"/>
            <w:left w:val="none" w:sz="0" w:space="0" w:color="auto"/>
            <w:bottom w:val="none" w:sz="0" w:space="0" w:color="auto"/>
            <w:right w:val="none" w:sz="0" w:space="0" w:color="auto"/>
          </w:divBdr>
          <w:divsChild>
            <w:div w:id="1031539514">
              <w:marLeft w:val="0"/>
              <w:marRight w:val="0"/>
              <w:marTop w:val="0"/>
              <w:marBottom w:val="0"/>
              <w:divBdr>
                <w:top w:val="none" w:sz="0" w:space="0" w:color="auto"/>
                <w:left w:val="none" w:sz="0" w:space="0" w:color="auto"/>
                <w:bottom w:val="none" w:sz="0" w:space="0" w:color="auto"/>
                <w:right w:val="none" w:sz="0" w:space="0" w:color="auto"/>
              </w:divBdr>
            </w:div>
          </w:divsChild>
        </w:div>
        <w:div w:id="1247032973">
          <w:marLeft w:val="0"/>
          <w:marRight w:val="0"/>
          <w:marTop w:val="0"/>
          <w:marBottom w:val="0"/>
          <w:divBdr>
            <w:top w:val="none" w:sz="0" w:space="0" w:color="auto"/>
            <w:left w:val="none" w:sz="0" w:space="0" w:color="auto"/>
            <w:bottom w:val="none" w:sz="0" w:space="0" w:color="auto"/>
            <w:right w:val="none" w:sz="0" w:space="0" w:color="auto"/>
          </w:divBdr>
          <w:divsChild>
            <w:div w:id="72648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E80593-2172-4D25-A380-F4FBD413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1661</Words>
  <Characters>9969</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2</cp:revision>
  <cp:lastPrinted>2019-04-05T07:45:00Z</cp:lastPrinted>
  <dcterms:created xsi:type="dcterms:W3CDTF">2019-04-05T07:47:00Z</dcterms:created>
  <dcterms:modified xsi:type="dcterms:W3CDTF">2019-04-05T07:47:00Z</dcterms:modified>
</cp:coreProperties>
</file>